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19B5" w14:textId="77777777" w:rsidR="00630F22" w:rsidRPr="002E422E" w:rsidRDefault="00630F22" w:rsidP="002E422E">
      <w:pPr>
        <w:pStyle w:val="ae"/>
      </w:pPr>
      <w:r w:rsidRPr="002E422E">
        <w:rPr>
          <w:rtl/>
        </w:rPr>
        <w:t>ב"ה</w:t>
      </w:r>
    </w:p>
    <w:p w14:paraId="138BF160" w14:textId="5AB629C3" w:rsidR="00630F22" w:rsidRDefault="00630F22" w:rsidP="002E422E">
      <w:pPr>
        <w:pStyle w:val="aff9"/>
      </w:pPr>
      <w:r>
        <w:rPr>
          <w:rtl/>
        </w:rPr>
        <w:t xml:space="preserve">תיק </w:t>
      </w:r>
      <w:r w:rsidR="005B121D">
        <w:rPr>
          <w:rFonts w:hint="cs"/>
          <w:rtl/>
        </w:rPr>
        <w:t>1369265/5</w:t>
      </w:r>
    </w:p>
    <w:p w14:paraId="7AB7A153" w14:textId="30A2661E" w:rsidR="00630F22" w:rsidRDefault="00630F22" w:rsidP="002E422E">
      <w:pPr>
        <w:pStyle w:val="afff3"/>
      </w:pPr>
      <w:r>
        <w:rPr>
          <w:rtl/>
        </w:rPr>
        <w:t>בבית הדין הרבני ה</w:t>
      </w:r>
      <w:r w:rsidR="005B121D">
        <w:rPr>
          <w:rFonts w:hint="cs"/>
          <w:rtl/>
        </w:rPr>
        <w:t>אזורי רחובות</w:t>
      </w:r>
    </w:p>
    <w:p w14:paraId="71B4E8DB" w14:textId="77777777" w:rsidR="00630F22" w:rsidRDefault="00630F22" w:rsidP="002E422E">
      <w:pPr>
        <w:pStyle w:val="afff4"/>
      </w:pPr>
      <w:r>
        <w:rPr>
          <w:rtl/>
        </w:rPr>
        <w:t>לפני כבוד הדיינים:</w:t>
      </w:r>
    </w:p>
    <w:p w14:paraId="44561591" w14:textId="16FDD926" w:rsidR="00630F22" w:rsidRDefault="00630F22" w:rsidP="002E422E">
      <w:pPr>
        <w:pStyle w:val="aff1"/>
      </w:pPr>
      <w:r>
        <w:rPr>
          <w:rtl/>
        </w:rPr>
        <w:t xml:space="preserve">הרב </w:t>
      </w:r>
      <w:r w:rsidR="005B121D">
        <w:rPr>
          <w:rFonts w:hint="cs"/>
          <w:rtl/>
        </w:rPr>
        <w:t xml:space="preserve">אליהו עמאר </w:t>
      </w:r>
      <w:r w:rsidR="005B121D">
        <w:rPr>
          <w:rtl/>
        </w:rPr>
        <w:t>–</w:t>
      </w:r>
      <w:r w:rsidR="005B121D">
        <w:rPr>
          <w:rFonts w:hint="cs"/>
          <w:rtl/>
        </w:rPr>
        <w:t xml:space="preserve"> אב"ד, הרב יאיר לרנר, הרב צבי בירנבאום</w:t>
      </w:r>
    </w:p>
    <w:p w14:paraId="358626D4" w14:textId="1FEF5E57" w:rsidR="00630F22" w:rsidRDefault="00630F22" w:rsidP="002E422E">
      <w:pPr>
        <w:pStyle w:val="affb"/>
        <w:rPr>
          <w:sz w:val="28"/>
        </w:rPr>
      </w:pPr>
      <w:r>
        <w:rPr>
          <w:rtl/>
        </w:rPr>
        <w:t>ה</w:t>
      </w:r>
      <w:r w:rsidR="005B121D">
        <w:rPr>
          <w:rFonts w:hint="cs"/>
          <w:rtl/>
        </w:rPr>
        <w:t>תובע</w:t>
      </w:r>
      <w:r>
        <w:rPr>
          <w:rtl/>
        </w:rPr>
        <w:t>ת:</w:t>
      </w:r>
      <w:r>
        <w:rPr>
          <w:rtl/>
        </w:rPr>
        <w:tab/>
        <w:t>פלונית</w:t>
      </w:r>
      <w:r>
        <w:rPr>
          <w:rtl/>
        </w:rPr>
        <w:tab/>
      </w:r>
      <w:r w:rsidRPr="00357AA6">
        <w:rPr>
          <w:sz w:val="24"/>
          <w:szCs w:val="24"/>
          <w:rtl/>
        </w:rPr>
        <w:t xml:space="preserve">(ע"י ב"כ </w:t>
      </w:r>
      <w:proofErr w:type="spellStart"/>
      <w:r w:rsidR="005B121D" w:rsidRPr="00357AA6">
        <w:rPr>
          <w:rFonts w:hint="cs"/>
          <w:sz w:val="24"/>
          <w:szCs w:val="24"/>
          <w:rtl/>
        </w:rPr>
        <w:t>טו"ר</w:t>
      </w:r>
      <w:proofErr w:type="spellEnd"/>
      <w:r w:rsidR="005B121D" w:rsidRPr="00357AA6">
        <w:rPr>
          <w:rFonts w:hint="cs"/>
          <w:sz w:val="24"/>
          <w:szCs w:val="24"/>
          <w:rtl/>
        </w:rPr>
        <w:t xml:space="preserve"> יוסי נחמני</w:t>
      </w:r>
      <w:r w:rsidRPr="00357AA6">
        <w:rPr>
          <w:sz w:val="24"/>
          <w:szCs w:val="24"/>
          <w:rtl/>
        </w:rPr>
        <w:t>)</w:t>
      </w:r>
      <w:r>
        <w:rPr>
          <w:rtl/>
        </w:rPr>
        <w:t xml:space="preserve"> </w:t>
      </w:r>
    </w:p>
    <w:p w14:paraId="768C73F8" w14:textId="77777777" w:rsidR="00630F22" w:rsidRDefault="00630F22" w:rsidP="002E422E">
      <w:pPr>
        <w:pStyle w:val="affb"/>
        <w:rPr>
          <w:rtl/>
        </w:rPr>
      </w:pPr>
      <w:r>
        <w:rPr>
          <w:rtl/>
        </w:rPr>
        <w:t>נגד</w:t>
      </w:r>
    </w:p>
    <w:p w14:paraId="0549F2F3" w14:textId="3DCF9327" w:rsidR="00630F22" w:rsidRDefault="00630F22" w:rsidP="002E422E">
      <w:pPr>
        <w:pStyle w:val="affb"/>
        <w:rPr>
          <w:spacing w:val="-2"/>
          <w:rtl/>
        </w:rPr>
      </w:pPr>
      <w:r>
        <w:rPr>
          <w:rtl/>
        </w:rPr>
        <w:t>ה</w:t>
      </w:r>
      <w:r w:rsidR="005B121D">
        <w:rPr>
          <w:rFonts w:hint="cs"/>
          <w:rtl/>
        </w:rPr>
        <w:t>נתבע</w:t>
      </w:r>
      <w:r>
        <w:rPr>
          <w:rtl/>
        </w:rPr>
        <w:t>:</w:t>
      </w:r>
      <w:r>
        <w:rPr>
          <w:rtl/>
        </w:rPr>
        <w:tab/>
      </w:r>
      <w:r w:rsidR="00357AA6">
        <w:rPr>
          <w:rFonts w:hint="cs"/>
          <w:rtl/>
        </w:rPr>
        <w:t xml:space="preserve">      </w:t>
      </w:r>
      <w:r>
        <w:rPr>
          <w:rtl/>
        </w:rPr>
        <w:t>פלוני</w:t>
      </w:r>
      <w:r>
        <w:rPr>
          <w:rtl/>
        </w:rPr>
        <w:tab/>
      </w:r>
      <w:r w:rsidRPr="00357AA6">
        <w:rPr>
          <w:sz w:val="24"/>
          <w:szCs w:val="24"/>
          <w:rtl/>
        </w:rPr>
        <w:t xml:space="preserve">(ע"י ב"כ </w:t>
      </w:r>
      <w:proofErr w:type="spellStart"/>
      <w:r w:rsidR="005B121D" w:rsidRPr="00357AA6">
        <w:rPr>
          <w:rFonts w:hint="cs"/>
          <w:sz w:val="24"/>
          <w:szCs w:val="24"/>
          <w:rtl/>
        </w:rPr>
        <w:t>טו"ר</w:t>
      </w:r>
      <w:proofErr w:type="spellEnd"/>
      <w:r w:rsidR="005B121D" w:rsidRPr="00357AA6">
        <w:rPr>
          <w:rFonts w:hint="cs"/>
          <w:sz w:val="24"/>
          <w:szCs w:val="24"/>
          <w:rtl/>
        </w:rPr>
        <w:t xml:space="preserve"> אלעד </w:t>
      </w:r>
      <w:proofErr w:type="spellStart"/>
      <w:r w:rsidR="005B121D" w:rsidRPr="00357AA6">
        <w:rPr>
          <w:rFonts w:hint="cs"/>
          <w:sz w:val="24"/>
          <w:szCs w:val="24"/>
          <w:rtl/>
        </w:rPr>
        <w:t>אמסלם</w:t>
      </w:r>
      <w:proofErr w:type="spellEnd"/>
      <w:r w:rsidRPr="00357AA6">
        <w:rPr>
          <w:sz w:val="24"/>
          <w:szCs w:val="24"/>
          <w:rtl/>
        </w:rPr>
        <w:t>)</w:t>
      </w:r>
    </w:p>
    <w:p w14:paraId="00F9FF84" w14:textId="3F73CBC0" w:rsidR="00630F22" w:rsidRDefault="00630F22" w:rsidP="002E422E">
      <w:pPr>
        <w:pStyle w:val="affd"/>
        <w:rPr>
          <w:rtl/>
        </w:rPr>
      </w:pPr>
      <w:r>
        <w:rPr>
          <w:rtl/>
        </w:rPr>
        <w:t xml:space="preserve">הנדון: </w:t>
      </w:r>
      <w:r w:rsidR="00493588" w:rsidRPr="00493588">
        <w:rPr>
          <w:rtl/>
        </w:rPr>
        <w:t>חובת כתובה בנישואין קצרים שלא באו לידי גמר ביאה עקב היעדר גבורת אנשים, וגדר 'חיבת חופה' ו'חיבת ביאה' במקום העראה</w:t>
      </w:r>
    </w:p>
    <w:p w14:paraId="11CC1704" w14:textId="7DD7EF4E" w:rsidR="00630F22" w:rsidRDefault="005B121D" w:rsidP="002E422E">
      <w:pPr>
        <w:pStyle w:val="afb"/>
        <w:rPr>
          <w:rtl/>
        </w:rPr>
      </w:pPr>
      <w:r>
        <w:rPr>
          <w:rFonts w:hint="cs"/>
          <w:rtl/>
        </w:rPr>
        <w:t>פסק דין</w:t>
      </w:r>
    </w:p>
    <w:p w14:paraId="0C904B11" w14:textId="71245A67" w:rsidR="005B121D" w:rsidRPr="005B121D" w:rsidRDefault="005B121D" w:rsidP="005B121D">
      <w:pPr>
        <w:pStyle w:val="ae"/>
        <w:rPr>
          <w:color w:val="808080"/>
          <w:sz w:val="24"/>
          <w:szCs w:val="24"/>
          <w:rtl/>
        </w:rPr>
      </w:pPr>
      <w:r>
        <w:rPr>
          <w:rFonts w:hint="cs"/>
          <w:rtl/>
        </w:rPr>
        <w:t>לאחר סיום ההליכים ועיון בסיכומי הצדדים, נותר לביה"ד להכריע בתביעת הא</w:t>
      </w:r>
      <w:r w:rsidR="00673D9C">
        <w:rPr>
          <w:rFonts w:hint="cs"/>
          <w:rtl/>
        </w:rPr>
        <w:t>י</w:t>
      </w:r>
      <w:r>
        <w:rPr>
          <w:rFonts w:hint="cs"/>
          <w:rtl/>
        </w:rPr>
        <w:t xml:space="preserve">שה לחיוב האיש בכתובתה, ובתביעותיהן </w:t>
      </w:r>
      <w:proofErr w:type="spellStart"/>
      <w:r>
        <w:rPr>
          <w:rFonts w:hint="cs"/>
          <w:rtl/>
        </w:rPr>
        <w:t>הרכושיות</w:t>
      </w:r>
      <w:proofErr w:type="spellEnd"/>
      <w:r>
        <w:rPr>
          <w:rFonts w:hint="cs"/>
          <w:rtl/>
        </w:rPr>
        <w:t xml:space="preserve"> ההדדיות של שני הצדדים</w:t>
      </w:r>
      <w:r w:rsidR="00673D9C">
        <w:rPr>
          <w:rFonts w:hint="cs"/>
          <w:rtl/>
        </w:rPr>
        <w:t>.</w:t>
      </w:r>
    </w:p>
    <w:p w14:paraId="169C8FA0" w14:textId="77777777" w:rsidR="005B121D" w:rsidRPr="0096139E" w:rsidRDefault="005B121D" w:rsidP="005B121D">
      <w:pPr>
        <w:pStyle w:val="af"/>
        <w:rPr>
          <w:rtl/>
          <w:lang w:eastAsia="he-IL"/>
        </w:rPr>
      </w:pPr>
    </w:p>
    <w:p w14:paraId="0F3EB10D" w14:textId="77777777" w:rsidR="005B121D" w:rsidRPr="005B121D" w:rsidRDefault="005B121D" w:rsidP="005B121D">
      <w:pPr>
        <w:pStyle w:val="ae"/>
        <w:rPr>
          <w:rFonts w:ascii="Narkisim" w:hAnsi="Narkisim" w:cs="Narkisim"/>
          <w:b/>
          <w:bCs/>
          <w:sz w:val="24"/>
          <w:szCs w:val="24"/>
          <w:rtl/>
        </w:rPr>
      </w:pPr>
      <w:r w:rsidRPr="005B121D">
        <w:rPr>
          <w:rFonts w:ascii="Narkisim" w:hAnsi="Narkisim" w:cs="Narkisim"/>
          <w:b/>
          <w:bCs/>
          <w:sz w:val="24"/>
          <w:szCs w:val="24"/>
          <w:rtl/>
        </w:rPr>
        <w:t>רקע</w:t>
      </w:r>
    </w:p>
    <w:p w14:paraId="731AF93A" w14:textId="77777777" w:rsidR="005B121D" w:rsidRPr="0096139E" w:rsidRDefault="005B121D" w:rsidP="005B121D">
      <w:pPr>
        <w:pStyle w:val="ae"/>
        <w:rPr>
          <w:rtl/>
        </w:rPr>
      </w:pPr>
      <w:r w:rsidRPr="0096139E">
        <w:rPr>
          <w:rtl/>
        </w:rPr>
        <w:t>בני הזוג נישאו בתאריך 13.3.2022. לאישה אלו נישואים שניים ולה בן ובת קטינים מנישואיה הקודמים, ואילו האיש נישא כרווק ואלו נישואיו הראשונים.</w:t>
      </w:r>
    </w:p>
    <w:p w14:paraId="154EDE9E" w14:textId="77777777" w:rsidR="005B121D" w:rsidRDefault="005B121D" w:rsidP="005B121D">
      <w:pPr>
        <w:pStyle w:val="af"/>
        <w:rPr>
          <w:rtl/>
        </w:rPr>
      </w:pPr>
      <w:r w:rsidRPr="0096139E">
        <w:rPr>
          <w:rtl/>
        </w:rPr>
        <w:t>כחודש אחרי הנישואין הבעל עזב את דירתם והצדדים נפרדו.</w:t>
      </w:r>
    </w:p>
    <w:p w14:paraId="3ABB733A" w14:textId="30D4DCB8" w:rsidR="005B121D" w:rsidRPr="0096139E" w:rsidRDefault="005B121D" w:rsidP="005B121D">
      <w:pPr>
        <w:pStyle w:val="af"/>
        <w:rPr>
          <w:rtl/>
        </w:rPr>
      </w:pPr>
      <w:r w:rsidRPr="0096139E">
        <w:rPr>
          <w:rtl/>
        </w:rPr>
        <w:t>יצוין כבר עתה, שבזמן הקצר בו חיו הצדדים ביחד וחרף ניסיונות חוזרים ונשנים, בני הזוג לא הצליחו לקיים יחסי אישות כדרך איש ואשתו אף לא פעם אחת. עובדה זו לא הוכחשה על ידי מי מהצדדים.</w:t>
      </w:r>
    </w:p>
    <w:p w14:paraId="44405BCD" w14:textId="77777777" w:rsidR="005B121D" w:rsidRPr="0096139E" w:rsidRDefault="005B121D" w:rsidP="005B121D">
      <w:pPr>
        <w:pStyle w:val="ae"/>
        <w:rPr>
          <w:rtl/>
        </w:rPr>
      </w:pPr>
    </w:p>
    <w:p w14:paraId="740E983E" w14:textId="77777777" w:rsidR="005B121D" w:rsidRPr="005B121D" w:rsidRDefault="005B121D" w:rsidP="005B121D">
      <w:pPr>
        <w:pStyle w:val="ae"/>
        <w:rPr>
          <w:rFonts w:ascii="Narkisim" w:hAnsi="Narkisim" w:cs="Narkisim"/>
          <w:b/>
          <w:bCs/>
          <w:sz w:val="24"/>
          <w:szCs w:val="24"/>
          <w:rtl/>
        </w:rPr>
      </w:pPr>
      <w:r w:rsidRPr="005B121D">
        <w:rPr>
          <w:rFonts w:ascii="Narkisim" w:hAnsi="Narkisim" w:cs="Narkisim"/>
          <w:b/>
          <w:bCs/>
          <w:sz w:val="24"/>
          <w:szCs w:val="24"/>
          <w:rtl/>
        </w:rPr>
        <w:t>הליכים</w:t>
      </w:r>
    </w:p>
    <w:p w14:paraId="6EF37B61" w14:textId="076F413A" w:rsidR="005B121D" w:rsidRPr="0096139E" w:rsidRDefault="005B121D" w:rsidP="005B121D">
      <w:pPr>
        <w:pStyle w:val="ae"/>
        <w:rPr>
          <w:rtl/>
        </w:rPr>
      </w:pPr>
      <w:r w:rsidRPr="0096139E">
        <w:rPr>
          <w:rtl/>
        </w:rPr>
        <w:t xml:space="preserve">ביום 28.4.2022 פתחה האישה בבית דיננו תיק יישוב סכסוך, במסגרתו ניהלו הצדדים פגישות </w:t>
      </w:r>
      <w:proofErr w:type="spellStart"/>
      <w:r w:rsidRPr="0096139E">
        <w:rPr>
          <w:rtl/>
        </w:rPr>
        <w:t>מהו</w:t>
      </w:r>
      <w:r>
        <w:rPr>
          <w:rFonts w:hint="cs"/>
          <w:rtl/>
        </w:rPr>
        <w:t>"</w:t>
      </w:r>
      <w:r w:rsidRPr="0096139E">
        <w:rPr>
          <w:rtl/>
        </w:rPr>
        <w:t>ת</w:t>
      </w:r>
      <w:proofErr w:type="spellEnd"/>
      <w:r w:rsidRPr="0096139E">
        <w:rPr>
          <w:rtl/>
        </w:rPr>
        <w:t xml:space="preserve"> עם </w:t>
      </w:r>
      <w:proofErr w:type="spellStart"/>
      <w:r w:rsidRPr="0096139E">
        <w:rPr>
          <w:rtl/>
        </w:rPr>
        <w:t>העו</w:t>
      </w:r>
      <w:r>
        <w:rPr>
          <w:rFonts w:hint="cs"/>
          <w:rtl/>
        </w:rPr>
        <w:t>"</w:t>
      </w:r>
      <w:r w:rsidRPr="0096139E">
        <w:rPr>
          <w:rtl/>
        </w:rPr>
        <w:t>ס</w:t>
      </w:r>
      <w:proofErr w:type="spellEnd"/>
      <w:r w:rsidRPr="0096139E">
        <w:rPr>
          <w:rtl/>
        </w:rPr>
        <w:t xml:space="preserve"> מיחידת הסיוע כמקובל, אולם ההליך ה</w:t>
      </w:r>
      <w:r>
        <w:rPr>
          <w:rFonts w:hint="cs"/>
          <w:rtl/>
        </w:rPr>
        <w:t>י</w:t>
      </w:r>
      <w:r w:rsidRPr="0096139E">
        <w:rPr>
          <w:rtl/>
        </w:rPr>
        <w:t>נו חסוי בהתאם לתקנות.</w:t>
      </w:r>
    </w:p>
    <w:p w14:paraId="62BC8464" w14:textId="5CD6FC68" w:rsidR="005B121D" w:rsidRDefault="005B121D" w:rsidP="005B121D">
      <w:pPr>
        <w:pStyle w:val="af"/>
        <w:rPr>
          <w:rtl/>
        </w:rPr>
      </w:pPr>
      <w:r w:rsidRPr="0096139E">
        <w:rPr>
          <w:rtl/>
        </w:rPr>
        <w:t xml:space="preserve">עם סיום תקופת </w:t>
      </w:r>
      <w:proofErr w:type="spellStart"/>
      <w:r w:rsidRPr="0096139E">
        <w:rPr>
          <w:rtl/>
        </w:rPr>
        <w:t>המהו</w:t>
      </w:r>
      <w:r w:rsidR="00673D9C">
        <w:rPr>
          <w:rFonts w:hint="cs"/>
          <w:rtl/>
        </w:rPr>
        <w:t>"</w:t>
      </w:r>
      <w:r w:rsidRPr="0096139E">
        <w:rPr>
          <w:rtl/>
        </w:rPr>
        <w:t>ת</w:t>
      </w:r>
      <w:proofErr w:type="spellEnd"/>
      <w:r w:rsidRPr="0096139E">
        <w:rPr>
          <w:rtl/>
        </w:rPr>
        <w:t>, בתאריך 29.6.2022 הגישה האישה לבית הדין תביעת 'שלום בית', ב</w:t>
      </w:r>
      <w:r w:rsidR="00673D9C">
        <w:rPr>
          <w:rFonts w:hint="cs"/>
          <w:rtl/>
        </w:rPr>
        <w:t>ה</w:t>
      </w:r>
      <w:r w:rsidRPr="0096139E">
        <w:rPr>
          <w:rtl/>
        </w:rPr>
        <w:t xml:space="preserve"> עתרה בין השאר להורות לאיש לגשת עמה לטיפול זוגי כמו גם </w:t>
      </w:r>
      <w:r>
        <w:rPr>
          <w:rFonts w:hint="cs"/>
          <w:rtl/>
        </w:rPr>
        <w:t>ל</w:t>
      </w:r>
      <w:r w:rsidRPr="0096139E">
        <w:rPr>
          <w:rtl/>
        </w:rPr>
        <w:t xml:space="preserve">טיפול מיני ולקיים את חובותיו כבעל. </w:t>
      </w:r>
    </w:p>
    <w:p w14:paraId="71195070" w14:textId="77777777" w:rsidR="005B121D" w:rsidRDefault="005B121D" w:rsidP="005B121D">
      <w:pPr>
        <w:pStyle w:val="af"/>
        <w:rPr>
          <w:rtl/>
        </w:rPr>
      </w:pPr>
      <w:r w:rsidRPr="0096139E">
        <w:rPr>
          <w:rtl/>
        </w:rPr>
        <w:t xml:space="preserve">בית הדין קיים דיון ארוך במהלכו עמדה האישה על בקשתה לשלום בית, שכן </w:t>
      </w:r>
      <w:r>
        <w:rPr>
          <w:rFonts w:hint="cs"/>
          <w:rtl/>
        </w:rPr>
        <w:t xml:space="preserve">היא </w:t>
      </w:r>
      <w:r w:rsidRPr="0096139E">
        <w:rPr>
          <w:rtl/>
        </w:rPr>
        <w:t>אינה חפצה להיות גרושה פעמיים, אולם למרות הפצרותיה והצעות שונות של בית הדין, סירב האיש לנסות לתקן וביקש להתגרש, כאשר נימק זאת בתחושת מחנק</w:t>
      </w:r>
      <w:r>
        <w:rPr>
          <w:rFonts w:hint="cs"/>
          <w:rtl/>
        </w:rPr>
        <w:t xml:space="preserve">, </w:t>
      </w:r>
      <w:r w:rsidRPr="0096139E">
        <w:rPr>
          <w:rtl/>
        </w:rPr>
        <w:t>בנימוקים כספיים ונימוקים נוספים.</w:t>
      </w:r>
    </w:p>
    <w:p w14:paraId="0AE03457" w14:textId="48DAAFA3" w:rsidR="005B121D" w:rsidRDefault="005B121D" w:rsidP="005B121D">
      <w:pPr>
        <w:pStyle w:val="af"/>
        <w:rPr>
          <w:rtl/>
        </w:rPr>
      </w:pPr>
      <w:r w:rsidRPr="0096139E">
        <w:rPr>
          <w:rtl/>
        </w:rPr>
        <w:lastRenderedPageBreak/>
        <w:t xml:space="preserve">לאחר מספר חודשים בתאריך 29.11.2022 הגישה האישה תביעת גירושין וכתובה, כאשר גובה הכתובה עומד על סך 101,000 </w:t>
      </w:r>
      <w:r w:rsidR="000C54D4">
        <w:rPr>
          <w:rFonts w:hint="cs"/>
          <w:rtl/>
        </w:rPr>
        <w:t>ש"ח</w:t>
      </w:r>
      <w:r w:rsidRPr="0096139E">
        <w:rPr>
          <w:rtl/>
        </w:rPr>
        <w:t xml:space="preserve">. </w:t>
      </w:r>
    </w:p>
    <w:p w14:paraId="20018A08" w14:textId="2066C03D" w:rsidR="005B121D" w:rsidRDefault="005B121D" w:rsidP="005B121D">
      <w:pPr>
        <w:pStyle w:val="af"/>
        <w:rPr>
          <w:rtl/>
        </w:rPr>
      </w:pPr>
      <w:r w:rsidRPr="0096139E">
        <w:rPr>
          <w:rtl/>
        </w:rPr>
        <w:t>בית הדין קיים דיון נוסף ביום 16.1.2023, במהלך הדיון הבהירה האישה את עמדתה</w:t>
      </w:r>
      <w:r w:rsidR="00673D9C">
        <w:rPr>
          <w:rFonts w:hint="cs"/>
          <w:rtl/>
        </w:rPr>
        <w:t xml:space="preserve">, לפיה </w:t>
      </w:r>
      <w:r w:rsidRPr="0096139E">
        <w:rPr>
          <w:rtl/>
        </w:rPr>
        <w:t>אין מנוס מגירושין מאחר והאיש אינו חפץ בשלום בית. להצעת בית הדין לפיה הצדדים יתגרשו לאלתר ועניין הכתובה י</w:t>
      </w:r>
      <w:r w:rsidR="00673D9C">
        <w:rPr>
          <w:rFonts w:hint="cs"/>
          <w:rtl/>
        </w:rPr>
        <w:t>י</w:t>
      </w:r>
      <w:r w:rsidRPr="0096139E">
        <w:rPr>
          <w:rtl/>
        </w:rPr>
        <w:t xml:space="preserve">דון לאחר סידור הגט, השיבו הצדדים בשלילה וכי הם מעוניינים לסיים לדון </w:t>
      </w:r>
      <w:r w:rsidR="00673D9C">
        <w:rPr>
          <w:rFonts w:hint="cs"/>
          <w:rtl/>
        </w:rPr>
        <w:t>ב</w:t>
      </w:r>
      <w:r w:rsidRPr="0096139E">
        <w:rPr>
          <w:rtl/>
        </w:rPr>
        <w:t xml:space="preserve">כל לפני הגט. </w:t>
      </w:r>
    </w:p>
    <w:p w14:paraId="26241ACF" w14:textId="2F1D55FF" w:rsidR="0020621A" w:rsidRDefault="005B121D" w:rsidP="0020621A">
      <w:pPr>
        <w:pStyle w:val="af"/>
        <w:rPr>
          <w:rtl/>
        </w:rPr>
      </w:pPr>
      <w:proofErr w:type="spellStart"/>
      <w:r w:rsidRPr="0096139E">
        <w:rPr>
          <w:rtl/>
        </w:rPr>
        <w:t>משנתארכו</w:t>
      </w:r>
      <w:proofErr w:type="spellEnd"/>
      <w:r w:rsidRPr="0096139E">
        <w:rPr>
          <w:rtl/>
        </w:rPr>
        <w:t xml:space="preserve"> ההליכים, ביקשה </w:t>
      </w:r>
      <w:proofErr w:type="spellStart"/>
      <w:r w:rsidRPr="0096139E">
        <w:rPr>
          <w:rtl/>
        </w:rPr>
        <w:t>אשה</w:t>
      </w:r>
      <w:proofErr w:type="spellEnd"/>
      <w:r w:rsidRPr="0096139E">
        <w:rPr>
          <w:rtl/>
        </w:rPr>
        <w:t xml:space="preserve"> לסדר את הגט ולהמשיך את הדיונים לאחר מכן, אך האיש סירב </w:t>
      </w:r>
      <w:r w:rsidR="00673D9C">
        <w:rPr>
          <w:rFonts w:hint="cs"/>
          <w:rtl/>
        </w:rPr>
        <w:t>ב</w:t>
      </w:r>
      <w:r w:rsidRPr="0096139E">
        <w:rPr>
          <w:rtl/>
        </w:rPr>
        <w:t>כל עוז, ובפסק דין מיום 10</w:t>
      </w:r>
      <w:r w:rsidR="000C54D4">
        <w:rPr>
          <w:rFonts w:hint="cs"/>
          <w:rtl/>
        </w:rPr>
        <w:t>.</w:t>
      </w:r>
      <w:r w:rsidRPr="0096139E">
        <w:rPr>
          <w:rtl/>
        </w:rPr>
        <w:t>6</w:t>
      </w:r>
      <w:r w:rsidR="000C54D4">
        <w:rPr>
          <w:rFonts w:hint="cs"/>
          <w:rtl/>
        </w:rPr>
        <w:t>.</w:t>
      </w:r>
      <w:r w:rsidRPr="0096139E">
        <w:rPr>
          <w:rtl/>
        </w:rPr>
        <w:t>24</w:t>
      </w:r>
      <w:r w:rsidR="00673D9C">
        <w:rPr>
          <w:rFonts w:hint="cs"/>
          <w:rtl/>
        </w:rPr>
        <w:t xml:space="preserve"> </w:t>
      </w:r>
      <w:r w:rsidRPr="0096139E">
        <w:rPr>
          <w:rtl/>
        </w:rPr>
        <w:t>חייב ביה"ד את האיש בגירושין ו</w:t>
      </w:r>
      <w:r w:rsidR="00673D9C">
        <w:rPr>
          <w:rFonts w:hint="cs"/>
          <w:rtl/>
        </w:rPr>
        <w:t xml:space="preserve">הורה </w:t>
      </w:r>
      <w:r w:rsidRPr="0096139E">
        <w:rPr>
          <w:rtl/>
        </w:rPr>
        <w:t>להותיר את יתר התביעות להתברר לאחר סידור הגט</w:t>
      </w:r>
      <w:r w:rsidR="00673D9C">
        <w:rPr>
          <w:rFonts w:hint="cs"/>
          <w:rtl/>
        </w:rPr>
        <w:t>.</w:t>
      </w:r>
      <w:r w:rsidRPr="0096139E">
        <w:rPr>
          <w:rtl/>
        </w:rPr>
        <w:t xml:space="preserve"> ביום 4</w:t>
      </w:r>
      <w:r w:rsidR="000C54D4">
        <w:rPr>
          <w:rFonts w:hint="cs"/>
          <w:rtl/>
        </w:rPr>
        <w:t>.</w:t>
      </w:r>
      <w:r w:rsidRPr="0096139E">
        <w:rPr>
          <w:rtl/>
        </w:rPr>
        <w:t>7</w:t>
      </w:r>
      <w:r w:rsidR="000C54D4">
        <w:rPr>
          <w:rFonts w:hint="cs"/>
          <w:rtl/>
        </w:rPr>
        <w:t>.</w:t>
      </w:r>
      <w:r w:rsidRPr="0096139E">
        <w:rPr>
          <w:rtl/>
        </w:rPr>
        <w:t>24 סודר גט בין הצדדים.</w:t>
      </w:r>
    </w:p>
    <w:p w14:paraId="50001DF1" w14:textId="62EB0B31" w:rsidR="005B121D" w:rsidRPr="00357AA6" w:rsidRDefault="005B121D" w:rsidP="0020621A">
      <w:pPr>
        <w:pStyle w:val="af"/>
        <w:ind w:firstLine="0"/>
        <w:rPr>
          <w:b/>
          <w:bCs/>
          <w:rtl/>
        </w:rPr>
      </w:pPr>
      <w:r w:rsidRPr="00357AA6">
        <w:rPr>
          <w:b/>
          <w:bCs/>
          <w:rtl/>
        </w:rPr>
        <w:t>הנושאים הנדרשים להכרעת ביה"ד</w:t>
      </w:r>
      <w:r w:rsidRPr="00357AA6">
        <w:rPr>
          <w:rFonts w:hint="cs"/>
          <w:b/>
          <w:bCs/>
          <w:rtl/>
        </w:rPr>
        <w:t>:</w:t>
      </w:r>
    </w:p>
    <w:p w14:paraId="2F89778D" w14:textId="18FD5E73" w:rsidR="005B121D" w:rsidRPr="0096139E" w:rsidRDefault="005B121D" w:rsidP="005B121D">
      <w:pPr>
        <w:pStyle w:val="ae"/>
        <w:numPr>
          <w:ilvl w:val="0"/>
          <w:numId w:val="42"/>
        </w:numPr>
        <w:rPr>
          <w:rtl/>
        </w:rPr>
      </w:pPr>
      <w:r w:rsidRPr="0096139E">
        <w:rPr>
          <w:rtl/>
        </w:rPr>
        <w:t xml:space="preserve">תביעת </w:t>
      </w:r>
      <w:proofErr w:type="spellStart"/>
      <w:r w:rsidRPr="0096139E">
        <w:rPr>
          <w:rtl/>
        </w:rPr>
        <w:t>האשה</w:t>
      </w:r>
      <w:proofErr w:type="spellEnd"/>
      <w:r w:rsidRPr="0096139E">
        <w:rPr>
          <w:rtl/>
        </w:rPr>
        <w:t xml:space="preserve"> לחיוב האיש בכתובתה ובתוספת כתובה בסך 101,000 </w:t>
      </w:r>
      <w:r w:rsidR="000C54D4">
        <w:rPr>
          <w:rFonts w:hint="cs"/>
          <w:rtl/>
        </w:rPr>
        <w:t>ש"ח</w:t>
      </w:r>
      <w:r w:rsidRPr="0096139E">
        <w:rPr>
          <w:rtl/>
        </w:rPr>
        <w:t>.</w:t>
      </w:r>
    </w:p>
    <w:p w14:paraId="47BC1D43" w14:textId="77777777" w:rsidR="005B121D" w:rsidRPr="0096139E" w:rsidRDefault="005B121D" w:rsidP="005B121D">
      <w:pPr>
        <w:pStyle w:val="ae"/>
        <w:numPr>
          <w:ilvl w:val="0"/>
          <w:numId w:val="42"/>
        </w:numPr>
      </w:pPr>
      <w:r w:rsidRPr="0096139E">
        <w:rPr>
          <w:rtl/>
        </w:rPr>
        <w:t>תביעת האיש להחזר מתנות.</w:t>
      </w:r>
    </w:p>
    <w:p w14:paraId="16BB604B" w14:textId="77777777" w:rsidR="005B121D" w:rsidRPr="0096139E" w:rsidRDefault="005B121D" w:rsidP="005B121D">
      <w:pPr>
        <w:pStyle w:val="ae"/>
        <w:numPr>
          <w:ilvl w:val="0"/>
          <w:numId w:val="42"/>
        </w:numPr>
      </w:pPr>
      <w:r w:rsidRPr="0096139E">
        <w:rPr>
          <w:rtl/>
        </w:rPr>
        <w:t xml:space="preserve">תביעה </w:t>
      </w:r>
      <w:proofErr w:type="spellStart"/>
      <w:r w:rsidRPr="0096139E">
        <w:rPr>
          <w:rtl/>
        </w:rPr>
        <w:t>רכושית</w:t>
      </w:r>
      <w:proofErr w:type="spellEnd"/>
      <w:r w:rsidRPr="0096139E">
        <w:rPr>
          <w:rtl/>
        </w:rPr>
        <w:t xml:space="preserve"> הדדית.</w:t>
      </w:r>
    </w:p>
    <w:p w14:paraId="2D69E5A1" w14:textId="77777777" w:rsidR="005B121D" w:rsidRPr="0096139E" w:rsidRDefault="005B121D" w:rsidP="005B121D">
      <w:pPr>
        <w:pStyle w:val="ae"/>
        <w:rPr>
          <w:rtl/>
        </w:rPr>
      </w:pPr>
    </w:p>
    <w:p w14:paraId="22C66AA0" w14:textId="1A73BB66" w:rsidR="005B121D" w:rsidRPr="005B121D" w:rsidRDefault="005B121D" w:rsidP="005B121D">
      <w:pPr>
        <w:pStyle w:val="ae"/>
        <w:rPr>
          <w:rFonts w:ascii="Narkisim" w:hAnsi="Narkisim" w:cs="Narkisim"/>
          <w:b/>
          <w:bCs/>
          <w:rtl/>
        </w:rPr>
      </w:pPr>
      <w:r w:rsidRPr="005B121D">
        <w:rPr>
          <w:rFonts w:ascii="Narkisim" w:hAnsi="Narkisim" w:cs="Narkisim" w:hint="cs"/>
          <w:b/>
          <w:bCs/>
          <w:rtl/>
        </w:rPr>
        <w:t xml:space="preserve">א.  </w:t>
      </w:r>
      <w:r w:rsidRPr="005B121D">
        <w:rPr>
          <w:rFonts w:ascii="Narkisim" w:hAnsi="Narkisim" w:cs="Narkisim"/>
          <w:b/>
          <w:bCs/>
          <w:rtl/>
        </w:rPr>
        <w:t>נושא הכתובה</w:t>
      </w:r>
    </w:p>
    <w:p w14:paraId="4B9CDCAF" w14:textId="35912706" w:rsidR="005B121D" w:rsidRPr="005B121D" w:rsidRDefault="005B121D" w:rsidP="005B121D">
      <w:pPr>
        <w:pStyle w:val="ae"/>
        <w:rPr>
          <w:rFonts w:ascii="Narkisim" w:hAnsi="Narkisim" w:cs="Narkisim"/>
          <w:b/>
          <w:bCs/>
          <w:sz w:val="24"/>
          <w:szCs w:val="24"/>
        </w:rPr>
      </w:pPr>
      <w:r w:rsidRPr="005B121D">
        <w:rPr>
          <w:rFonts w:ascii="Narkisim" w:hAnsi="Narkisim" w:cs="Narkisim"/>
          <w:b/>
          <w:bCs/>
          <w:sz w:val="24"/>
          <w:szCs w:val="24"/>
          <w:rtl/>
        </w:rPr>
        <w:t>טענת האיש כי הגירושין יצאו מהא</w:t>
      </w:r>
      <w:r w:rsidR="0020621A">
        <w:rPr>
          <w:rFonts w:ascii="Narkisim" w:hAnsi="Narkisim" w:cs="Narkisim" w:hint="cs"/>
          <w:b/>
          <w:bCs/>
          <w:sz w:val="24"/>
          <w:szCs w:val="24"/>
          <w:rtl/>
        </w:rPr>
        <w:t>י</w:t>
      </w:r>
      <w:r w:rsidRPr="005B121D">
        <w:rPr>
          <w:rFonts w:ascii="Narkisim" w:hAnsi="Narkisim" w:cs="Narkisim"/>
          <w:b/>
          <w:bCs/>
          <w:sz w:val="24"/>
          <w:szCs w:val="24"/>
          <w:rtl/>
        </w:rPr>
        <w:t>שה</w:t>
      </w:r>
    </w:p>
    <w:p w14:paraId="5BCAF72B" w14:textId="3990C493" w:rsidR="005B121D" w:rsidRPr="0096139E" w:rsidRDefault="005B121D" w:rsidP="005B121D">
      <w:pPr>
        <w:pStyle w:val="ae"/>
      </w:pPr>
      <w:r w:rsidRPr="0096139E">
        <w:rPr>
          <w:rtl/>
        </w:rPr>
        <w:t>אף שהאיש הוא שעזב את הבית</w:t>
      </w:r>
      <w:r w:rsidR="0020621A">
        <w:rPr>
          <w:rFonts w:hint="cs"/>
          <w:rtl/>
        </w:rPr>
        <w:t>,</w:t>
      </w:r>
      <w:r w:rsidRPr="0096139E">
        <w:rPr>
          <w:rtl/>
        </w:rPr>
        <w:t xml:space="preserve"> לטענתו הוא סולק מהבית שהינו ב</w:t>
      </w:r>
      <w:r>
        <w:rPr>
          <w:rFonts w:hint="cs"/>
          <w:rtl/>
        </w:rPr>
        <w:t>י</w:t>
      </w:r>
      <w:r w:rsidRPr="0096139E">
        <w:rPr>
          <w:rtl/>
        </w:rPr>
        <w:t xml:space="preserve">תה הפרטי של </w:t>
      </w:r>
      <w:proofErr w:type="spellStart"/>
      <w:r w:rsidRPr="0096139E">
        <w:rPr>
          <w:rtl/>
        </w:rPr>
        <w:t>האשה</w:t>
      </w:r>
      <w:proofErr w:type="spellEnd"/>
      <w:r w:rsidRPr="0096139E">
        <w:rPr>
          <w:rtl/>
        </w:rPr>
        <w:t xml:space="preserve"> בניגוד גמור לרצונו</w:t>
      </w:r>
      <w:r w:rsidR="000C54D4">
        <w:rPr>
          <w:rFonts w:hint="cs"/>
          <w:rtl/>
        </w:rPr>
        <w:t>,</w:t>
      </w:r>
      <w:r w:rsidRPr="0096139E">
        <w:rPr>
          <w:rtl/>
        </w:rPr>
        <w:t xml:space="preserve"> בנוסף לשלל טענות אשר יש בהן להוות עילת גירושין מבחינתו. </w:t>
      </w:r>
    </w:p>
    <w:p w14:paraId="5876334E" w14:textId="4694FF4B" w:rsidR="005B121D" w:rsidRDefault="0020621A" w:rsidP="005B121D">
      <w:pPr>
        <w:pStyle w:val="af"/>
        <w:rPr>
          <w:rtl/>
        </w:rPr>
      </w:pPr>
      <w:r>
        <w:rPr>
          <w:rFonts w:hint="cs"/>
          <w:rtl/>
        </w:rPr>
        <w:t>עוד טוען</w:t>
      </w:r>
      <w:r w:rsidR="005B121D" w:rsidRPr="0096139E">
        <w:rPr>
          <w:rtl/>
        </w:rPr>
        <w:t xml:space="preserve"> האיש כי </w:t>
      </w:r>
      <w:proofErr w:type="spellStart"/>
      <w:r w:rsidR="005B121D" w:rsidRPr="0096139E">
        <w:rPr>
          <w:rtl/>
        </w:rPr>
        <w:t>האשה</w:t>
      </w:r>
      <w:proofErr w:type="spellEnd"/>
      <w:r w:rsidR="005B121D" w:rsidRPr="0096139E">
        <w:rPr>
          <w:rtl/>
        </w:rPr>
        <w:t xml:space="preserve"> היא אשר ארזה את חפציו וסילקה אותו מביתה, והיא אשר פתחה את תיק הגירושין. </w:t>
      </w:r>
      <w:r w:rsidR="005B121D">
        <w:rPr>
          <w:rFonts w:hint="cs"/>
          <w:rtl/>
        </w:rPr>
        <w:t xml:space="preserve">ומאחר </w:t>
      </w:r>
      <w:proofErr w:type="spellStart"/>
      <w:r w:rsidR="005B121D">
        <w:rPr>
          <w:rFonts w:hint="cs"/>
          <w:rtl/>
        </w:rPr>
        <w:t>ו</w:t>
      </w:r>
      <w:r w:rsidR="005B121D" w:rsidRPr="0096139E">
        <w:rPr>
          <w:rtl/>
        </w:rPr>
        <w:t>האשה</w:t>
      </w:r>
      <w:proofErr w:type="spellEnd"/>
      <w:r w:rsidR="005B121D" w:rsidRPr="0096139E">
        <w:rPr>
          <w:rtl/>
        </w:rPr>
        <w:t xml:space="preserve"> היא אשר יזמה והובילה לגירושין </w:t>
      </w:r>
      <w:r w:rsidR="005B121D">
        <w:rPr>
          <w:rFonts w:hint="cs"/>
          <w:rtl/>
        </w:rPr>
        <w:t>הרי ש</w:t>
      </w:r>
      <w:r w:rsidR="005B121D" w:rsidRPr="0096139E">
        <w:rPr>
          <w:rtl/>
        </w:rPr>
        <w:t xml:space="preserve">ממנה יצאו הגירושין, </w:t>
      </w:r>
      <w:r w:rsidR="005B121D">
        <w:rPr>
          <w:rFonts w:hint="cs"/>
          <w:rtl/>
        </w:rPr>
        <w:t xml:space="preserve">ולפיכך </w:t>
      </w:r>
      <w:r w:rsidR="005B121D" w:rsidRPr="0096139E">
        <w:rPr>
          <w:rtl/>
        </w:rPr>
        <w:t xml:space="preserve">יש לדחות את תביעתה לחיובו </w:t>
      </w:r>
      <w:r w:rsidR="005B121D">
        <w:rPr>
          <w:rFonts w:hint="cs"/>
          <w:rtl/>
        </w:rPr>
        <w:t>ב</w:t>
      </w:r>
      <w:r w:rsidR="005B121D" w:rsidRPr="0096139E">
        <w:rPr>
          <w:rtl/>
        </w:rPr>
        <w:t>כתובה על הסף.</w:t>
      </w:r>
    </w:p>
    <w:p w14:paraId="7BAC2AFC" w14:textId="71AE5267" w:rsidR="005B121D" w:rsidRDefault="005B121D" w:rsidP="005B121D">
      <w:pPr>
        <w:pStyle w:val="af"/>
        <w:rPr>
          <w:rtl/>
        </w:rPr>
      </w:pPr>
      <w:r w:rsidRPr="0096139E">
        <w:rPr>
          <w:rtl/>
        </w:rPr>
        <w:t xml:space="preserve">ביה"ד סבור, אף כי אכן </w:t>
      </w:r>
      <w:proofErr w:type="spellStart"/>
      <w:r w:rsidRPr="0096139E">
        <w:rPr>
          <w:rtl/>
        </w:rPr>
        <w:t>האשה</w:t>
      </w:r>
      <w:proofErr w:type="spellEnd"/>
      <w:r w:rsidRPr="0096139E">
        <w:rPr>
          <w:rtl/>
        </w:rPr>
        <w:t xml:space="preserve"> היא אשר הגישה את תביעת הגירושין, אולם הטענה כי היא אשר סילקה אותו מביתה, מוכחשת הן על ידי </w:t>
      </w:r>
      <w:proofErr w:type="spellStart"/>
      <w:r w:rsidRPr="0096139E">
        <w:rPr>
          <w:rtl/>
        </w:rPr>
        <w:t>האשה</w:t>
      </w:r>
      <w:proofErr w:type="spellEnd"/>
      <w:r w:rsidRPr="0096139E">
        <w:rPr>
          <w:rtl/>
        </w:rPr>
        <w:t xml:space="preserve">, אשר פירטה כיצד התחננה ועמדה על נפשה ונפש ילדיה שהאיש לא </w:t>
      </w:r>
      <w:proofErr w:type="spellStart"/>
      <w:r w:rsidRPr="0096139E">
        <w:rPr>
          <w:rtl/>
        </w:rPr>
        <w:t>ינטוש</w:t>
      </w:r>
      <w:proofErr w:type="spellEnd"/>
      <w:r w:rsidRPr="0096139E">
        <w:rPr>
          <w:rtl/>
        </w:rPr>
        <w:t xml:space="preserve"> אותם</w:t>
      </w:r>
      <w:r w:rsidR="000C54D4">
        <w:rPr>
          <w:rFonts w:hint="cs"/>
          <w:rtl/>
        </w:rPr>
        <w:t>,</w:t>
      </w:r>
      <w:r w:rsidRPr="0096139E">
        <w:rPr>
          <w:rtl/>
        </w:rPr>
        <w:t xml:space="preserve"> והן על ידי האיש בעצמו המכחיש את טענתו זו. </w:t>
      </w:r>
      <w:r w:rsidR="0020621A">
        <w:rPr>
          <w:rFonts w:hint="cs"/>
          <w:rtl/>
        </w:rPr>
        <w:t>ב</w:t>
      </w:r>
      <w:r w:rsidRPr="0096139E">
        <w:rPr>
          <w:rtl/>
        </w:rPr>
        <w:t>סעיף 45 לסיכומיו נכתב</w:t>
      </w:r>
      <w:r>
        <w:rPr>
          <w:rFonts w:hint="cs"/>
          <w:rtl/>
        </w:rPr>
        <w:t>:</w:t>
      </w:r>
      <w:r w:rsidRPr="0096139E">
        <w:rPr>
          <w:rtl/>
        </w:rPr>
        <w:t xml:space="preserve"> </w:t>
      </w:r>
      <w:r w:rsidRPr="0096139E">
        <w:rPr>
          <w:b/>
          <w:bCs/>
          <w:rtl/>
        </w:rPr>
        <w:t>"הבעל הבין שבעיות אלו לא ניתנות לטיפול והעדיף לגדוע בעיות אלו בטרם יטפחו ויגדלו".</w:t>
      </w:r>
      <w:r w:rsidRPr="0096139E">
        <w:rPr>
          <w:rtl/>
        </w:rPr>
        <w:t xml:space="preserve"> בוודאי כי קביעה זו </w:t>
      </w:r>
      <w:r w:rsidR="0020621A">
        <w:rPr>
          <w:rFonts w:hint="cs"/>
          <w:rtl/>
        </w:rPr>
        <w:t xml:space="preserve">- </w:t>
      </w:r>
      <w:r w:rsidRPr="0096139E">
        <w:rPr>
          <w:rtl/>
        </w:rPr>
        <w:t>שהוא העדיף לגדוע</w:t>
      </w:r>
      <w:r w:rsidR="0020621A">
        <w:rPr>
          <w:rFonts w:hint="cs"/>
          <w:rtl/>
        </w:rPr>
        <w:t xml:space="preserve"> - </w:t>
      </w:r>
      <w:r w:rsidRPr="0096139E">
        <w:rPr>
          <w:rtl/>
        </w:rPr>
        <w:t xml:space="preserve">אינה עולה בקנה אחד עם טענתו כי </w:t>
      </w:r>
      <w:proofErr w:type="spellStart"/>
      <w:r w:rsidRPr="0096139E">
        <w:rPr>
          <w:rtl/>
        </w:rPr>
        <w:t>האשה</w:t>
      </w:r>
      <w:proofErr w:type="spellEnd"/>
      <w:r w:rsidRPr="0096139E">
        <w:rPr>
          <w:rtl/>
        </w:rPr>
        <w:t xml:space="preserve"> היא שסילקה אותו מהבית. </w:t>
      </w:r>
    </w:p>
    <w:p w14:paraId="73767106" w14:textId="08F62364" w:rsidR="005B121D" w:rsidRDefault="005B121D" w:rsidP="005B121D">
      <w:pPr>
        <w:pStyle w:val="af"/>
        <w:rPr>
          <w:rtl/>
        </w:rPr>
      </w:pPr>
      <w:r w:rsidRPr="0096139E">
        <w:rPr>
          <w:rtl/>
        </w:rPr>
        <w:t>אף כי יתכן שכפי טענתו</w:t>
      </w:r>
      <w:r>
        <w:rPr>
          <w:rFonts w:hint="cs"/>
          <w:rtl/>
        </w:rPr>
        <w:t>,</w:t>
      </w:r>
      <w:r w:rsidRPr="0096139E">
        <w:rPr>
          <w:rtl/>
        </w:rPr>
        <w:t xml:space="preserve"> </w:t>
      </w:r>
      <w:proofErr w:type="spellStart"/>
      <w:r w:rsidRPr="0096139E">
        <w:rPr>
          <w:rtl/>
        </w:rPr>
        <w:t>האשה</w:t>
      </w:r>
      <w:proofErr w:type="spellEnd"/>
      <w:r w:rsidRPr="0096139E">
        <w:rPr>
          <w:rtl/>
        </w:rPr>
        <w:t xml:space="preserve"> היא שארזה את חפציו לאחר החלטתו לעזוב את הבית. אולם ביה"ד סבור כי פעולה זו נעשתה לאחר שתחנוניה בפניו שלא </w:t>
      </w:r>
      <w:proofErr w:type="spellStart"/>
      <w:r w:rsidRPr="0096139E">
        <w:rPr>
          <w:rtl/>
        </w:rPr>
        <w:t>ינטוש</w:t>
      </w:r>
      <w:proofErr w:type="spellEnd"/>
      <w:r w:rsidRPr="0096139E">
        <w:rPr>
          <w:rtl/>
        </w:rPr>
        <w:t xml:space="preserve"> אותה ואת ילדיה אשר נקשרו אליו בימים שקודם הנישואין </w:t>
      </w:r>
      <w:r w:rsidR="0020621A">
        <w:rPr>
          <w:rFonts w:hint="cs"/>
          <w:rtl/>
        </w:rPr>
        <w:t xml:space="preserve">- </w:t>
      </w:r>
      <w:r w:rsidRPr="0096139E">
        <w:rPr>
          <w:rtl/>
        </w:rPr>
        <w:t xml:space="preserve">נפלו על </w:t>
      </w:r>
      <w:proofErr w:type="spellStart"/>
      <w:r w:rsidRPr="0096139E">
        <w:rPr>
          <w:rtl/>
        </w:rPr>
        <w:t>אזניים</w:t>
      </w:r>
      <w:proofErr w:type="spellEnd"/>
      <w:r w:rsidRPr="0096139E">
        <w:rPr>
          <w:rtl/>
        </w:rPr>
        <w:t xml:space="preserve"> ערלות, ומשכך לא נותרה ברירה בידה כי אם להשלים עם מר גורלה ולכל הפחות לארוז בעצמה את חפציו, על מנת למנוע חיכוכים נוספים בפני ילדיה. </w:t>
      </w:r>
    </w:p>
    <w:p w14:paraId="76F5EFA5" w14:textId="0D2C3192" w:rsidR="005B121D" w:rsidRPr="005B121D" w:rsidRDefault="005B121D" w:rsidP="005B121D">
      <w:pPr>
        <w:pStyle w:val="af"/>
        <w:rPr>
          <w:rtl/>
        </w:rPr>
      </w:pPr>
      <w:r w:rsidRPr="0096139E">
        <w:rPr>
          <w:rtl/>
        </w:rPr>
        <w:t xml:space="preserve">ייתר על כן, בכתב התביעה </w:t>
      </w:r>
      <w:proofErr w:type="spellStart"/>
      <w:r w:rsidRPr="0096139E">
        <w:rPr>
          <w:rtl/>
        </w:rPr>
        <w:t>הרכושית</w:t>
      </w:r>
      <w:proofErr w:type="spellEnd"/>
      <w:r w:rsidRPr="0096139E">
        <w:rPr>
          <w:rtl/>
        </w:rPr>
        <w:t xml:space="preserve"> שהגיש האיש נכתב: </w:t>
      </w:r>
    </w:p>
    <w:p w14:paraId="53F7826E" w14:textId="643130F4" w:rsidR="005B121D" w:rsidRPr="0096139E" w:rsidRDefault="005B121D" w:rsidP="005B121D">
      <w:pPr>
        <w:pStyle w:val="aa"/>
        <w:rPr>
          <w:rtl/>
        </w:rPr>
      </w:pPr>
      <w:r>
        <w:rPr>
          <w:rFonts w:hint="cs"/>
          <w:rtl/>
        </w:rPr>
        <w:t>"</w:t>
      </w:r>
      <w:r w:rsidRPr="0096139E">
        <w:rPr>
          <w:rtl/>
        </w:rPr>
        <w:t>לאחר כחודש מנישואיהם בתאריך.</w:t>
      </w:r>
      <w:r>
        <w:rPr>
          <w:rFonts w:hint="cs"/>
          <w:rtl/>
        </w:rPr>
        <w:t>.</w:t>
      </w:r>
      <w:r w:rsidRPr="0096139E">
        <w:rPr>
          <w:rtl/>
        </w:rPr>
        <w:t>. ולאור התנהגות אובססיבית חולנית של הנתבעת כלפיו וכן מטעמים נוספים שפורטו בדיון ואף יפורטו בהמשך, ולאחר שהאישה בעצמה ארזה את חפציו, עזב הבעל את בית הצדדים.</w:t>
      </w:r>
      <w:r>
        <w:rPr>
          <w:rFonts w:hint="cs"/>
          <w:rtl/>
        </w:rPr>
        <w:t>"</w:t>
      </w:r>
    </w:p>
    <w:p w14:paraId="340024AA" w14:textId="4D16CB8F" w:rsidR="005B121D" w:rsidRDefault="005B121D" w:rsidP="005B121D">
      <w:pPr>
        <w:pStyle w:val="af"/>
        <w:rPr>
          <w:rtl/>
        </w:rPr>
      </w:pPr>
      <w:r w:rsidRPr="0096139E">
        <w:rPr>
          <w:rtl/>
        </w:rPr>
        <w:lastRenderedPageBreak/>
        <w:t xml:space="preserve">הרי שאף האיש מציין כי הוא החליט לעזוב את הבית </w:t>
      </w:r>
      <w:proofErr w:type="spellStart"/>
      <w:r w:rsidRPr="0096139E">
        <w:rPr>
          <w:rtl/>
        </w:rPr>
        <w:t>והאשה</w:t>
      </w:r>
      <w:proofErr w:type="spellEnd"/>
      <w:r w:rsidRPr="0096139E">
        <w:rPr>
          <w:rtl/>
        </w:rPr>
        <w:t xml:space="preserve"> "רק" ארזה את חפציו</w:t>
      </w:r>
      <w:r w:rsidR="000C54D4">
        <w:rPr>
          <w:rFonts w:hint="cs"/>
          <w:rtl/>
        </w:rPr>
        <w:t>,</w:t>
      </w:r>
      <w:r w:rsidRPr="0096139E">
        <w:rPr>
          <w:rtl/>
        </w:rPr>
        <w:t xml:space="preserve"> אך לא טען כי </w:t>
      </w:r>
      <w:proofErr w:type="spellStart"/>
      <w:r w:rsidRPr="0096139E">
        <w:rPr>
          <w:rtl/>
        </w:rPr>
        <w:t>האשה</w:t>
      </w:r>
      <w:proofErr w:type="spellEnd"/>
      <w:r w:rsidRPr="0096139E">
        <w:rPr>
          <w:rtl/>
        </w:rPr>
        <w:t xml:space="preserve"> סילקה אותו.</w:t>
      </w:r>
    </w:p>
    <w:p w14:paraId="1A261854" w14:textId="5FA40FD4" w:rsidR="005B121D" w:rsidRPr="0096139E" w:rsidRDefault="005B121D" w:rsidP="005B121D">
      <w:pPr>
        <w:pStyle w:val="af"/>
        <w:rPr>
          <w:rtl/>
        </w:rPr>
      </w:pPr>
      <w:r w:rsidRPr="0096139E">
        <w:rPr>
          <w:rtl/>
        </w:rPr>
        <w:t xml:space="preserve">משכך ביה"ד דוחה את טענתו כי </w:t>
      </w:r>
      <w:proofErr w:type="spellStart"/>
      <w:r w:rsidRPr="0096139E">
        <w:rPr>
          <w:rtl/>
        </w:rPr>
        <w:t>האשה</w:t>
      </w:r>
      <w:proofErr w:type="spellEnd"/>
      <w:r w:rsidRPr="0096139E">
        <w:rPr>
          <w:rtl/>
        </w:rPr>
        <w:t xml:space="preserve"> סילקה אותו מהבית</w:t>
      </w:r>
      <w:r>
        <w:rPr>
          <w:rFonts w:hint="cs"/>
          <w:rtl/>
        </w:rPr>
        <w:t xml:space="preserve">, וממנה יצאו הגירושין, בעוד האיש הודה מהדיון הראשון בתביעת </w:t>
      </w:r>
      <w:proofErr w:type="spellStart"/>
      <w:r>
        <w:rPr>
          <w:rFonts w:hint="cs"/>
          <w:rtl/>
        </w:rPr>
        <w:t>האשה</w:t>
      </w:r>
      <w:proofErr w:type="spellEnd"/>
      <w:r>
        <w:rPr>
          <w:rFonts w:hint="cs"/>
          <w:rtl/>
        </w:rPr>
        <w:t xml:space="preserve"> </w:t>
      </w:r>
      <w:proofErr w:type="spellStart"/>
      <w:r>
        <w:rPr>
          <w:rFonts w:hint="cs"/>
          <w:rtl/>
        </w:rPr>
        <w:t>לשלו"ב</w:t>
      </w:r>
      <w:proofErr w:type="spellEnd"/>
      <w:r>
        <w:rPr>
          <w:rFonts w:hint="cs"/>
          <w:rtl/>
        </w:rPr>
        <w:t xml:space="preserve"> ועד לסיכומיו האחרונים כי ממנו יצאו הגירושין</w:t>
      </w:r>
      <w:r w:rsidRPr="0096139E">
        <w:rPr>
          <w:rtl/>
        </w:rPr>
        <w:t>.</w:t>
      </w:r>
    </w:p>
    <w:p w14:paraId="5EDECA20" w14:textId="77777777" w:rsidR="005B121D" w:rsidRDefault="005B121D" w:rsidP="005B121D">
      <w:pPr>
        <w:pStyle w:val="ae"/>
        <w:rPr>
          <w:rtl/>
        </w:rPr>
      </w:pPr>
    </w:p>
    <w:p w14:paraId="483A4C82" w14:textId="23FD104F" w:rsidR="005B121D" w:rsidRPr="005B121D" w:rsidRDefault="005B121D" w:rsidP="005B121D">
      <w:pPr>
        <w:pStyle w:val="ae"/>
        <w:rPr>
          <w:rFonts w:ascii="Narkisim" w:hAnsi="Narkisim" w:cs="Narkisim"/>
          <w:b/>
          <w:bCs/>
          <w:sz w:val="24"/>
          <w:szCs w:val="24"/>
          <w:rtl/>
        </w:rPr>
      </w:pPr>
      <w:r w:rsidRPr="005B121D">
        <w:rPr>
          <w:rFonts w:ascii="Narkisim" w:hAnsi="Narkisim" w:cs="Narkisim"/>
          <w:b/>
          <w:bCs/>
          <w:sz w:val="24"/>
          <w:szCs w:val="24"/>
          <w:rtl/>
        </w:rPr>
        <w:t>עילות הפירוד</w:t>
      </w:r>
    </w:p>
    <w:p w14:paraId="7F95F4A9" w14:textId="5F85472E" w:rsidR="005B121D" w:rsidRDefault="005B121D" w:rsidP="005B121D">
      <w:pPr>
        <w:pStyle w:val="ae"/>
        <w:rPr>
          <w:rtl/>
        </w:rPr>
      </w:pPr>
      <w:r w:rsidRPr="0096139E">
        <w:rPr>
          <w:rtl/>
        </w:rPr>
        <w:t xml:space="preserve">האיש פירט </w:t>
      </w:r>
      <w:r w:rsidRPr="00905A30">
        <w:rPr>
          <w:sz w:val="22"/>
          <w:szCs w:val="22"/>
          <w:rtl/>
        </w:rPr>
        <w:t xml:space="preserve">(סעיפים 40-45 לסיכומיו) </w:t>
      </w:r>
      <w:r w:rsidRPr="0096139E">
        <w:rPr>
          <w:rtl/>
        </w:rPr>
        <w:t>את הבעיות אשר בעיניו לא ניתנות לטיפול</w:t>
      </w:r>
      <w:r w:rsidR="000C54D4">
        <w:rPr>
          <w:rFonts w:hint="cs"/>
          <w:rtl/>
        </w:rPr>
        <w:t>,</w:t>
      </w:r>
      <w:r w:rsidRPr="0096139E">
        <w:rPr>
          <w:rtl/>
        </w:rPr>
        <w:t xml:space="preserve"> והם שהובילו אותו למסקנה כי עדיף לגדוע את הקשר באיבו. </w:t>
      </w:r>
    </w:p>
    <w:p w14:paraId="178327E2" w14:textId="1708904C" w:rsidR="005B121D" w:rsidRDefault="005B121D" w:rsidP="005B121D">
      <w:pPr>
        <w:pStyle w:val="af"/>
        <w:rPr>
          <w:rtl/>
        </w:rPr>
      </w:pPr>
      <w:r w:rsidRPr="0096139E">
        <w:rPr>
          <w:rtl/>
        </w:rPr>
        <w:t xml:space="preserve">לטענתו, </w:t>
      </w:r>
      <w:proofErr w:type="spellStart"/>
      <w:r w:rsidRPr="0096139E">
        <w:rPr>
          <w:rtl/>
        </w:rPr>
        <w:t>האשה</w:t>
      </w:r>
      <w:proofErr w:type="spellEnd"/>
      <w:r w:rsidRPr="0096139E">
        <w:rPr>
          <w:rtl/>
        </w:rPr>
        <w:t xml:space="preserve"> סובלת מבעיות נפשיות בגין טראומה מנישואיה הקודמים, והתנהלה כלפיו באובססיביות, זאת בנוסף להיותה חשדנית והייתה בודקת לו את הטלפון בכל עת</w:t>
      </w:r>
      <w:r>
        <w:rPr>
          <w:rFonts w:hint="cs"/>
          <w:rtl/>
        </w:rPr>
        <w:t>.</w:t>
      </w:r>
      <w:r w:rsidRPr="0096139E">
        <w:rPr>
          <w:rtl/>
        </w:rPr>
        <w:t xml:space="preserve"> עוד טוען האיש כי </w:t>
      </w:r>
      <w:proofErr w:type="spellStart"/>
      <w:r w:rsidRPr="0096139E">
        <w:rPr>
          <w:rtl/>
        </w:rPr>
        <w:t>האשה</w:t>
      </w:r>
      <w:proofErr w:type="spellEnd"/>
      <w:r w:rsidRPr="0096139E">
        <w:rPr>
          <w:rtl/>
        </w:rPr>
        <w:t xml:space="preserve"> רצתה רמת חיים גבוהה בהרבה מרמת החיים שהוא יכול לספק לה, והינה מכורה לעבודתה</w:t>
      </w:r>
      <w:r w:rsidR="000C54D4">
        <w:rPr>
          <w:rFonts w:hint="cs"/>
          <w:rtl/>
        </w:rPr>
        <w:t>,</w:t>
      </w:r>
      <w:r w:rsidRPr="0096139E">
        <w:rPr>
          <w:rtl/>
        </w:rPr>
        <w:t xml:space="preserve"> ובשל כך הגבילה את שעות עבודתו על מנת שהיא תוכל להתפנות לשיעורים הפרטיים אות</w:t>
      </w:r>
      <w:r w:rsidR="0020621A">
        <w:rPr>
          <w:rFonts w:hint="cs"/>
          <w:rtl/>
        </w:rPr>
        <w:t>ם</w:t>
      </w:r>
      <w:r w:rsidRPr="0096139E">
        <w:rPr>
          <w:rtl/>
        </w:rPr>
        <w:t xml:space="preserve"> היא מעבירה בשעות הערב.</w:t>
      </w:r>
    </w:p>
    <w:p w14:paraId="136B3B20" w14:textId="194DDFEF" w:rsidR="005B121D" w:rsidRPr="0096139E" w:rsidRDefault="005B121D" w:rsidP="005B121D">
      <w:pPr>
        <w:pStyle w:val="af"/>
        <w:rPr>
          <w:rtl/>
        </w:rPr>
      </w:pPr>
      <w:r w:rsidRPr="0096139E">
        <w:rPr>
          <w:rtl/>
        </w:rPr>
        <w:t>ואף סיכם א</w:t>
      </w:r>
      <w:r>
        <w:rPr>
          <w:rFonts w:hint="cs"/>
          <w:rtl/>
        </w:rPr>
        <w:t>ת טענותיו</w:t>
      </w:r>
      <w:r w:rsidRPr="0096139E">
        <w:rPr>
          <w:rtl/>
        </w:rPr>
        <w:t xml:space="preserve"> כדלהלן: </w:t>
      </w:r>
    </w:p>
    <w:p w14:paraId="7B112A11" w14:textId="39E1BFAE" w:rsidR="005B121D" w:rsidRPr="0096139E" w:rsidRDefault="005B121D" w:rsidP="005B121D">
      <w:pPr>
        <w:pStyle w:val="aa"/>
        <w:rPr>
          <w:rtl/>
        </w:rPr>
      </w:pPr>
      <w:r w:rsidRPr="0096139E">
        <w:rPr>
          <w:rtl/>
        </w:rPr>
        <w:t xml:space="preserve">"האישה הודתה שנגעה לבעל הרבה בטלפון ולא נתנה לו ספייס. הודתה שהיו להם בעיות ואף הודתה בכך שעברה נישואין טראומתיים שגרמו לה פגיעה נפשית. היא זו שסילקה את הבעל מהבית, </w:t>
      </w:r>
      <w:proofErr w:type="spellStart"/>
      <w:r w:rsidRPr="0096139E">
        <w:rPr>
          <w:rtl/>
        </w:rPr>
        <w:t>האשה</w:t>
      </w:r>
      <w:proofErr w:type="spellEnd"/>
      <w:r w:rsidRPr="0096139E">
        <w:rPr>
          <w:rtl/>
        </w:rPr>
        <w:t xml:space="preserve"> היא שהגישה את תביעת הגירושין, וחיוב הגט בא רק בעקבות עתירתה. בעל </w:t>
      </w:r>
      <w:proofErr w:type="spellStart"/>
      <w:r w:rsidRPr="0096139E">
        <w:rPr>
          <w:rtl/>
        </w:rPr>
        <w:t>שחוייב</w:t>
      </w:r>
      <w:proofErr w:type="spellEnd"/>
      <w:r w:rsidRPr="0096139E">
        <w:rPr>
          <w:rtl/>
        </w:rPr>
        <w:t xml:space="preserve"> לגרש על רקע "נישואין על הנייר" אינו מגרש מרצונו החב כתובה ותוספת, ולו רק מטעם זה, בגין חיוב הגט, יש לפטור את הבעל מחיוב ותוספת". </w:t>
      </w:r>
    </w:p>
    <w:p w14:paraId="6541C1A2" w14:textId="5F09DFBD" w:rsidR="005B121D" w:rsidRDefault="005B121D" w:rsidP="005B121D">
      <w:pPr>
        <w:pStyle w:val="af"/>
        <w:rPr>
          <w:rtl/>
        </w:rPr>
      </w:pPr>
      <w:r w:rsidRPr="0096139E">
        <w:rPr>
          <w:rtl/>
        </w:rPr>
        <w:t xml:space="preserve">למותר לציין, כי האיש לא ביסס כל טענה מטענותיו הנ"ל על התנהלות </w:t>
      </w:r>
      <w:proofErr w:type="spellStart"/>
      <w:r w:rsidRPr="0096139E">
        <w:rPr>
          <w:rtl/>
        </w:rPr>
        <w:t>האשה</w:t>
      </w:r>
      <w:proofErr w:type="spellEnd"/>
      <w:r w:rsidRPr="0096139E">
        <w:rPr>
          <w:rtl/>
        </w:rPr>
        <w:t>, וביה"ד סבור כי אין כל יכולת לבסס אבחנה מעין זו במספר ימים מצומצם של חיים משותפים, בוודאי לא במציאות</w:t>
      </w:r>
      <w:r w:rsidR="000C54D4">
        <w:rPr>
          <w:rFonts w:hint="cs"/>
          <w:rtl/>
        </w:rPr>
        <w:t>,</w:t>
      </w:r>
      <w:r w:rsidRPr="0096139E">
        <w:rPr>
          <w:rtl/>
        </w:rPr>
        <w:t xml:space="preserve"> עליה אין עוררין</w:t>
      </w:r>
      <w:r w:rsidR="000C54D4">
        <w:rPr>
          <w:rFonts w:hint="cs"/>
          <w:rtl/>
        </w:rPr>
        <w:t>,</w:t>
      </w:r>
      <w:r w:rsidRPr="0096139E">
        <w:rPr>
          <w:rtl/>
        </w:rPr>
        <w:t xml:space="preserve"> כי מהחתונה האיש חלה ונפל למשכב עד כי לא יכ</w:t>
      </w:r>
      <w:r w:rsidR="0020621A">
        <w:rPr>
          <w:rFonts w:hint="cs"/>
          <w:rtl/>
        </w:rPr>
        <w:t>ו</w:t>
      </w:r>
      <w:r w:rsidRPr="0096139E">
        <w:rPr>
          <w:rtl/>
        </w:rPr>
        <w:t xml:space="preserve">ל </w:t>
      </w:r>
      <w:r w:rsidR="0020621A">
        <w:rPr>
          <w:rFonts w:hint="cs"/>
          <w:rtl/>
        </w:rPr>
        <w:t xml:space="preserve">היה </w:t>
      </w:r>
      <w:r w:rsidRPr="0096139E">
        <w:rPr>
          <w:rtl/>
        </w:rPr>
        <w:t>לתפקד כלל. בנוסף למציאות הידועה לכל, כי הימים שלאחר החתונה הינם ימים בהם הזוגות מגששים את דרכם האחד כלפי רעהו בנ</w:t>
      </w:r>
      <w:r>
        <w:rPr>
          <w:rFonts w:hint="cs"/>
          <w:rtl/>
        </w:rPr>
        <w:t>י</w:t>
      </w:r>
      <w:r w:rsidRPr="0096139E">
        <w:rPr>
          <w:rtl/>
        </w:rPr>
        <w:t xml:space="preserve">סיון ללמוד ולהכיר האחד את רעהו ואת גבולותיו, ואין בהם לשקף את שגרת החיים המשותפים שיבנו עם הזמן. </w:t>
      </w:r>
    </w:p>
    <w:p w14:paraId="0B131607" w14:textId="6B55C4F5" w:rsidR="005B121D" w:rsidRDefault="005B121D" w:rsidP="005B121D">
      <w:pPr>
        <w:pStyle w:val="af"/>
        <w:rPr>
          <w:rtl/>
        </w:rPr>
      </w:pPr>
      <w:r w:rsidRPr="0096139E">
        <w:rPr>
          <w:rtl/>
        </w:rPr>
        <w:t>בהצטרף העובדות שבני הזוג חלקו את חייהם המשותפים מספר ימים מצומצם בלבד, והיו אלו הימים הראשונים לנישואיהם, ועוד שבהם האיש נפל למשכב. מציאות זו שוללת כל אפשרות להסיק מסקנות מרחיקות לכת, ולקבוע מהו האופי של בת הזוג וכיצד י</w:t>
      </w:r>
      <w:r w:rsidR="0020621A">
        <w:rPr>
          <w:rFonts w:hint="cs"/>
          <w:rtl/>
        </w:rPr>
        <w:t>י</w:t>
      </w:r>
      <w:r w:rsidRPr="0096139E">
        <w:rPr>
          <w:rtl/>
        </w:rPr>
        <w:t xml:space="preserve">ראו חיי הנישואין, ולהסיק מסקנה לפירוק בית בישראל. </w:t>
      </w:r>
    </w:p>
    <w:p w14:paraId="1A63A7C5" w14:textId="62500D05" w:rsidR="005B121D" w:rsidRDefault="005B121D" w:rsidP="005B121D">
      <w:pPr>
        <w:pStyle w:val="af"/>
        <w:rPr>
          <w:rtl/>
        </w:rPr>
      </w:pPr>
      <w:r>
        <w:rPr>
          <w:rFonts w:hint="cs"/>
          <w:rtl/>
        </w:rPr>
        <w:t xml:space="preserve">יודגש, </w:t>
      </w:r>
      <w:r w:rsidRPr="0096139E">
        <w:rPr>
          <w:rtl/>
        </w:rPr>
        <w:t>אף אם טענות האיש הנ"ל היו מבוססות ומוכחות כנדרש</w:t>
      </w:r>
      <w:r w:rsidR="000C54D4">
        <w:rPr>
          <w:rFonts w:hint="cs"/>
          <w:rtl/>
        </w:rPr>
        <w:t>,</w:t>
      </w:r>
      <w:r w:rsidRPr="0096139E">
        <w:rPr>
          <w:rtl/>
        </w:rPr>
        <w:t xml:space="preserve"> עדיין אין בהם לפוטרו מחיוב הכתובה. כתובה הינו חוב אשר התחייב האיש במועד נישואיו, וללא נימוקים הקבועים בהלכה אימתי מפסדת </w:t>
      </w:r>
      <w:proofErr w:type="spellStart"/>
      <w:r w:rsidRPr="0096139E">
        <w:rPr>
          <w:rtl/>
        </w:rPr>
        <w:t>האשה</w:t>
      </w:r>
      <w:proofErr w:type="spellEnd"/>
      <w:r w:rsidRPr="0096139E">
        <w:rPr>
          <w:rtl/>
        </w:rPr>
        <w:t xml:space="preserve"> כתובתה, האיש חייב בכתובה, ומאחר וכל הטענות והבעיות הקיימות לאשה כפי "אבחנתו" של האיש אינם מספקים עילת גירושין על פי ההלכה, ולפיכך אף אינם עומדים ברף ההלכתי הנדרש לפוטרו מחיוב הכתובה. </w:t>
      </w:r>
    </w:p>
    <w:p w14:paraId="143B4EB9" w14:textId="7C27F772" w:rsidR="005B121D" w:rsidRPr="0096139E" w:rsidRDefault="005B121D" w:rsidP="005B121D">
      <w:pPr>
        <w:pStyle w:val="af"/>
        <w:rPr>
          <w:rtl/>
        </w:rPr>
      </w:pPr>
      <w:r w:rsidRPr="0096139E">
        <w:rPr>
          <w:rtl/>
        </w:rPr>
        <w:t xml:space="preserve">ייתר על כן, ביה"ד סבור כי אופי הטענות של האיש, מעלים תהיות לגבי מוכנותו המנטאלית של האיש לנישואין ולחלוק את חייו עם </w:t>
      </w:r>
      <w:proofErr w:type="spellStart"/>
      <w:r w:rsidRPr="0096139E">
        <w:rPr>
          <w:rtl/>
        </w:rPr>
        <w:t>אשה</w:t>
      </w:r>
      <w:proofErr w:type="spellEnd"/>
      <w:r w:rsidRPr="0096139E">
        <w:rPr>
          <w:rtl/>
        </w:rPr>
        <w:t xml:space="preserve"> באופן כללי, ומשכך טענותיו אלו מהווים כהודאה </w:t>
      </w:r>
      <w:r w:rsidRPr="0096139E">
        <w:rPr>
          <w:rtl/>
        </w:rPr>
        <w:lastRenderedPageBreak/>
        <w:t xml:space="preserve">מפורשת של האיש כי </w:t>
      </w:r>
      <w:r>
        <w:rPr>
          <w:rFonts w:hint="cs"/>
          <w:rtl/>
        </w:rPr>
        <w:t xml:space="preserve">בשלו נגרמו </w:t>
      </w:r>
      <w:r w:rsidRPr="0096139E">
        <w:rPr>
          <w:rtl/>
        </w:rPr>
        <w:t xml:space="preserve">הגירושין, </w:t>
      </w:r>
      <w:r>
        <w:rPr>
          <w:rFonts w:hint="cs"/>
          <w:rtl/>
        </w:rPr>
        <w:t xml:space="preserve">לאור </w:t>
      </w:r>
      <w:r w:rsidRPr="0096139E">
        <w:rPr>
          <w:rtl/>
        </w:rPr>
        <w:t xml:space="preserve">חוסר בשלות </w:t>
      </w:r>
      <w:r>
        <w:rPr>
          <w:rFonts w:hint="cs"/>
          <w:rtl/>
        </w:rPr>
        <w:t xml:space="preserve">מבחינתו </w:t>
      </w:r>
      <w:r w:rsidRPr="0096139E">
        <w:rPr>
          <w:rtl/>
        </w:rPr>
        <w:t>לחלוק את חייו ולחיות חיי משפחה.</w:t>
      </w:r>
    </w:p>
    <w:p w14:paraId="4247D2B8" w14:textId="77777777" w:rsidR="005B121D" w:rsidRPr="0096139E" w:rsidRDefault="005B121D" w:rsidP="005B121D">
      <w:pPr>
        <w:pStyle w:val="ae"/>
        <w:rPr>
          <w:rtl/>
        </w:rPr>
      </w:pPr>
    </w:p>
    <w:p w14:paraId="586BA992" w14:textId="783550D9" w:rsidR="005B121D" w:rsidRPr="005B121D" w:rsidRDefault="005B121D" w:rsidP="005B121D">
      <w:pPr>
        <w:pStyle w:val="ae"/>
        <w:rPr>
          <w:rFonts w:ascii="Narkisim" w:hAnsi="Narkisim" w:cs="Narkisim"/>
          <w:sz w:val="24"/>
          <w:szCs w:val="24"/>
          <w:rtl/>
        </w:rPr>
      </w:pPr>
      <w:r w:rsidRPr="005B121D">
        <w:rPr>
          <w:rFonts w:ascii="Narkisim" w:hAnsi="Narkisim" w:cs="Narkisim"/>
          <w:b/>
          <w:bCs/>
          <w:sz w:val="24"/>
          <w:szCs w:val="24"/>
          <w:rtl/>
        </w:rPr>
        <w:t>טענת האיש לפטור מתוספת כתובה בשל חיובו בגט</w:t>
      </w:r>
    </w:p>
    <w:p w14:paraId="35551FE1" w14:textId="77777777" w:rsidR="005B121D" w:rsidRPr="0096139E" w:rsidRDefault="005B121D" w:rsidP="005B121D">
      <w:pPr>
        <w:pStyle w:val="ae"/>
      </w:pPr>
      <w:r w:rsidRPr="0096139E">
        <w:rPr>
          <w:rtl/>
        </w:rPr>
        <w:t xml:space="preserve">האיש מעלה טענה נוספת, כי בכל מקום בו מחייבים את האיש לגרש אין לחייבו בתוספת כתובה. </w:t>
      </w:r>
    </w:p>
    <w:p w14:paraId="2715A3B0" w14:textId="22EC05A0" w:rsidR="005B121D" w:rsidRDefault="005B121D" w:rsidP="005B121D">
      <w:pPr>
        <w:pStyle w:val="af"/>
        <w:rPr>
          <w:rtl/>
        </w:rPr>
      </w:pPr>
      <w:r w:rsidRPr="0096139E">
        <w:rPr>
          <w:rtl/>
        </w:rPr>
        <w:t xml:space="preserve">מקור דין זה הובא בב"ש </w:t>
      </w:r>
      <w:r w:rsidRPr="00905A30">
        <w:rPr>
          <w:sz w:val="22"/>
          <w:szCs w:val="22"/>
          <w:rtl/>
        </w:rPr>
        <w:t>(</w:t>
      </w:r>
      <w:proofErr w:type="spellStart"/>
      <w:r w:rsidRPr="00905A30">
        <w:rPr>
          <w:sz w:val="22"/>
          <w:szCs w:val="22"/>
          <w:rtl/>
        </w:rPr>
        <w:t>אהע"ז</w:t>
      </w:r>
      <w:proofErr w:type="spellEnd"/>
      <w:r w:rsidRPr="00905A30">
        <w:rPr>
          <w:sz w:val="22"/>
          <w:szCs w:val="22"/>
          <w:rtl/>
        </w:rPr>
        <w:t xml:space="preserve"> סי' קנ"ד </w:t>
      </w:r>
      <w:proofErr w:type="spellStart"/>
      <w:r w:rsidRPr="00905A30">
        <w:rPr>
          <w:sz w:val="22"/>
          <w:szCs w:val="22"/>
          <w:rtl/>
        </w:rPr>
        <w:t>סק"א</w:t>
      </w:r>
      <w:proofErr w:type="spellEnd"/>
      <w:r w:rsidRPr="00905A30">
        <w:rPr>
          <w:sz w:val="22"/>
          <w:szCs w:val="22"/>
          <w:rtl/>
        </w:rPr>
        <w:t xml:space="preserve">) </w:t>
      </w:r>
      <w:proofErr w:type="spellStart"/>
      <w:r w:rsidRPr="0096139E">
        <w:rPr>
          <w:rtl/>
        </w:rPr>
        <w:t>דלדעת</w:t>
      </w:r>
      <w:proofErr w:type="spellEnd"/>
      <w:r w:rsidRPr="0096139E">
        <w:rPr>
          <w:rtl/>
        </w:rPr>
        <w:t xml:space="preserve"> </w:t>
      </w:r>
      <w:proofErr w:type="spellStart"/>
      <w:r w:rsidRPr="0096139E">
        <w:rPr>
          <w:rtl/>
        </w:rPr>
        <w:t>התוס</w:t>
      </w:r>
      <w:proofErr w:type="spellEnd"/>
      <w:r w:rsidRPr="0096139E">
        <w:rPr>
          <w:rtl/>
        </w:rPr>
        <w:t xml:space="preserve">' המרדכי </w:t>
      </w:r>
      <w:proofErr w:type="spellStart"/>
      <w:r w:rsidRPr="0096139E">
        <w:rPr>
          <w:rtl/>
        </w:rPr>
        <w:t>והר"ן</w:t>
      </w:r>
      <w:proofErr w:type="spellEnd"/>
      <w:r w:rsidRPr="0096139E">
        <w:rPr>
          <w:rtl/>
        </w:rPr>
        <w:t xml:space="preserve"> בבאה מחמת טענה </w:t>
      </w:r>
      <w:proofErr w:type="spellStart"/>
      <w:r w:rsidRPr="0096139E">
        <w:rPr>
          <w:rtl/>
        </w:rPr>
        <w:t>דבעינא</w:t>
      </w:r>
      <w:proofErr w:type="spellEnd"/>
      <w:r w:rsidRPr="0096139E">
        <w:rPr>
          <w:rtl/>
        </w:rPr>
        <w:t xml:space="preserve"> </w:t>
      </w:r>
      <w:proofErr w:type="spellStart"/>
      <w:r w:rsidRPr="0096139E">
        <w:rPr>
          <w:rtl/>
        </w:rPr>
        <w:t>חוטרא</w:t>
      </w:r>
      <w:proofErr w:type="spellEnd"/>
      <w:r w:rsidRPr="0096139E">
        <w:rPr>
          <w:rtl/>
        </w:rPr>
        <w:t xml:space="preserve"> לידי</w:t>
      </w:r>
      <w:r>
        <w:rPr>
          <w:rFonts w:hint="cs"/>
          <w:rtl/>
        </w:rPr>
        <w:t>,</w:t>
      </w:r>
      <w:r w:rsidRPr="0096139E">
        <w:rPr>
          <w:rtl/>
        </w:rPr>
        <w:t xml:space="preserve"> </w:t>
      </w:r>
      <w:proofErr w:type="spellStart"/>
      <w:r w:rsidRPr="0096139E">
        <w:rPr>
          <w:rtl/>
        </w:rPr>
        <w:t>דקיי"ל</w:t>
      </w:r>
      <w:proofErr w:type="spellEnd"/>
      <w:r w:rsidRPr="0096139E">
        <w:rPr>
          <w:rtl/>
        </w:rPr>
        <w:t xml:space="preserve"> </w:t>
      </w:r>
      <w:proofErr w:type="spellStart"/>
      <w:r w:rsidRPr="0096139E">
        <w:rPr>
          <w:rtl/>
        </w:rPr>
        <w:t>שכופין</w:t>
      </w:r>
      <w:proofErr w:type="spellEnd"/>
      <w:r w:rsidRPr="0096139E">
        <w:rPr>
          <w:rtl/>
        </w:rPr>
        <w:t xml:space="preserve"> אותו לגרש, מ"מ </w:t>
      </w:r>
      <w:proofErr w:type="spellStart"/>
      <w:r w:rsidRPr="0096139E">
        <w:rPr>
          <w:rtl/>
        </w:rPr>
        <w:t>ס"ל</w:t>
      </w:r>
      <w:proofErr w:type="spellEnd"/>
      <w:r w:rsidRPr="0096139E">
        <w:rPr>
          <w:rtl/>
        </w:rPr>
        <w:t xml:space="preserve"> דאין לה תוספת כתובה,</w:t>
      </w:r>
      <w:r>
        <w:rPr>
          <w:rFonts w:hint="cs"/>
          <w:rtl/>
        </w:rPr>
        <w:t xml:space="preserve"> </w:t>
      </w:r>
      <w:proofErr w:type="spellStart"/>
      <w:r>
        <w:rPr>
          <w:rFonts w:hint="cs"/>
          <w:rtl/>
        </w:rPr>
        <w:t>דאדעתא</w:t>
      </w:r>
      <w:proofErr w:type="spellEnd"/>
      <w:r>
        <w:rPr>
          <w:rFonts w:hint="cs"/>
          <w:rtl/>
        </w:rPr>
        <w:t xml:space="preserve"> </w:t>
      </w:r>
      <w:proofErr w:type="spellStart"/>
      <w:r>
        <w:rPr>
          <w:rFonts w:hint="cs"/>
          <w:rtl/>
        </w:rPr>
        <w:t>דלמישקל</w:t>
      </w:r>
      <w:proofErr w:type="spellEnd"/>
      <w:r>
        <w:rPr>
          <w:rFonts w:hint="cs"/>
          <w:rtl/>
        </w:rPr>
        <w:t xml:space="preserve"> </w:t>
      </w:r>
      <w:proofErr w:type="spellStart"/>
      <w:r>
        <w:rPr>
          <w:rFonts w:hint="cs"/>
          <w:rtl/>
        </w:rPr>
        <w:t>ולמיפק</w:t>
      </w:r>
      <w:proofErr w:type="spellEnd"/>
      <w:r>
        <w:rPr>
          <w:rFonts w:hint="cs"/>
          <w:rtl/>
        </w:rPr>
        <w:t xml:space="preserve"> לא הקנה לה, ויש לה</w:t>
      </w:r>
      <w:r w:rsidRPr="0096139E">
        <w:rPr>
          <w:rtl/>
        </w:rPr>
        <w:t xml:space="preserve"> עיקר כתובה לבד. </w:t>
      </w:r>
      <w:r>
        <w:rPr>
          <w:rFonts w:hint="cs"/>
          <w:rtl/>
        </w:rPr>
        <w:t xml:space="preserve">והביא </w:t>
      </w:r>
      <w:proofErr w:type="spellStart"/>
      <w:r>
        <w:rPr>
          <w:rFonts w:hint="cs"/>
          <w:rtl/>
        </w:rPr>
        <w:t>דר"ת</w:t>
      </w:r>
      <w:proofErr w:type="spellEnd"/>
      <w:r>
        <w:rPr>
          <w:rFonts w:hint="cs"/>
          <w:rtl/>
        </w:rPr>
        <w:t xml:space="preserve"> פליג </w:t>
      </w:r>
      <w:proofErr w:type="spellStart"/>
      <w:r>
        <w:rPr>
          <w:rFonts w:hint="cs"/>
          <w:rtl/>
        </w:rPr>
        <w:t>וס"ל</w:t>
      </w:r>
      <w:proofErr w:type="spellEnd"/>
      <w:r>
        <w:rPr>
          <w:rFonts w:hint="cs"/>
          <w:rtl/>
        </w:rPr>
        <w:t xml:space="preserve"> דא</w:t>
      </w:r>
      <w:r w:rsidRPr="0096139E">
        <w:rPr>
          <w:rtl/>
        </w:rPr>
        <w:t>ף תוספת כתובה יש לה. וא"כ אף במקרה זה</w:t>
      </w:r>
      <w:r w:rsidR="00DA4E68">
        <w:rPr>
          <w:rFonts w:hint="cs"/>
          <w:rtl/>
        </w:rPr>
        <w:t>,</w:t>
      </w:r>
      <w:r w:rsidRPr="0096139E">
        <w:rPr>
          <w:rtl/>
        </w:rPr>
        <w:t xml:space="preserve"> מאחר וביה"ד חייב את האיש בגירושין</w:t>
      </w:r>
      <w:r w:rsidR="00DA4E68">
        <w:rPr>
          <w:rFonts w:hint="cs"/>
          <w:rtl/>
        </w:rPr>
        <w:t>,</w:t>
      </w:r>
      <w:r w:rsidRPr="0096139E">
        <w:rPr>
          <w:rtl/>
        </w:rPr>
        <w:t xml:space="preserve"> הרי שיש לפוטרו מתוספת הכתובה.</w:t>
      </w:r>
    </w:p>
    <w:p w14:paraId="763F0E9A" w14:textId="5410B2F9" w:rsidR="005B121D" w:rsidRDefault="005B121D" w:rsidP="005B121D">
      <w:pPr>
        <w:pStyle w:val="af"/>
        <w:rPr>
          <w:rtl/>
        </w:rPr>
      </w:pPr>
      <w:r w:rsidRPr="0096139E">
        <w:rPr>
          <w:rtl/>
        </w:rPr>
        <w:t>ונראה לי שהאיש לא שת אל ליבו</w:t>
      </w:r>
      <w:r w:rsidR="00DA4E68">
        <w:rPr>
          <w:rFonts w:hint="cs"/>
          <w:rtl/>
        </w:rPr>
        <w:t>,</w:t>
      </w:r>
      <w:r w:rsidRPr="0096139E">
        <w:rPr>
          <w:rtl/>
        </w:rPr>
        <w:t xml:space="preserve"> שבמקרה זה</w:t>
      </w:r>
      <w:r w:rsidR="00DA4E68">
        <w:rPr>
          <w:rFonts w:hint="cs"/>
          <w:rtl/>
        </w:rPr>
        <w:t>,</w:t>
      </w:r>
      <w:r w:rsidRPr="0096139E">
        <w:rPr>
          <w:rtl/>
        </w:rPr>
        <w:t xml:space="preserve"> למרות פסק הדין שחייב אותו לגרש, לענ"ד חיוב הכתובה בעינו עומד. </w:t>
      </w:r>
    </w:p>
    <w:p w14:paraId="178BAA05" w14:textId="60BC1C0B" w:rsidR="005B121D" w:rsidRDefault="005B121D" w:rsidP="005B121D">
      <w:pPr>
        <w:pStyle w:val="af"/>
        <w:rPr>
          <w:rtl/>
        </w:rPr>
      </w:pPr>
      <w:r>
        <w:rPr>
          <w:rFonts w:hint="cs"/>
          <w:rtl/>
        </w:rPr>
        <w:t xml:space="preserve">המקרים </w:t>
      </w:r>
      <w:r w:rsidRPr="0096139E">
        <w:rPr>
          <w:rtl/>
        </w:rPr>
        <w:t>בהם פטרו את האיש מתוספת כתובה עקב חיובו לגרש, הינו במקרים בהם האיש רוצה וחפץ בכל לב להמשיך לחיות עם רעייתו בכפיפה אחת</w:t>
      </w:r>
      <w:r w:rsidR="00DA4E68">
        <w:rPr>
          <w:rFonts w:hint="cs"/>
          <w:rtl/>
        </w:rPr>
        <w:t>,</w:t>
      </w:r>
      <w:r w:rsidRPr="0096139E">
        <w:rPr>
          <w:rtl/>
        </w:rPr>
        <w:t xml:space="preserve"> </w:t>
      </w:r>
      <w:proofErr w:type="spellStart"/>
      <w:r w:rsidRPr="0096139E">
        <w:rPr>
          <w:rtl/>
        </w:rPr>
        <w:t>והאשה</w:t>
      </w:r>
      <w:proofErr w:type="spellEnd"/>
      <w:r w:rsidRPr="0096139E">
        <w:rPr>
          <w:rtl/>
        </w:rPr>
        <w:t xml:space="preserve"> ממאנת לחיות עימו ומבקשת לחייבו לגרשה כנגד רצונו לשלום</w:t>
      </w:r>
      <w:r>
        <w:rPr>
          <w:rFonts w:hint="cs"/>
          <w:rtl/>
        </w:rPr>
        <w:t>, ומאחר ואיירי במקרים בהם קבעו חז"ל שהדין עימה ויש ממש בטענתה</w:t>
      </w:r>
      <w:r w:rsidR="00DA4E68">
        <w:rPr>
          <w:rFonts w:hint="cs"/>
          <w:rtl/>
        </w:rPr>
        <w:t>,</w:t>
      </w:r>
      <w:r>
        <w:rPr>
          <w:rFonts w:hint="cs"/>
          <w:rtl/>
        </w:rPr>
        <w:t xml:space="preserve"> </w:t>
      </w:r>
      <w:proofErr w:type="spellStart"/>
      <w:r>
        <w:rPr>
          <w:rFonts w:hint="cs"/>
          <w:rtl/>
        </w:rPr>
        <w:t>מחייבין</w:t>
      </w:r>
      <w:proofErr w:type="spellEnd"/>
      <w:r>
        <w:rPr>
          <w:rFonts w:hint="cs"/>
          <w:rtl/>
        </w:rPr>
        <w:t xml:space="preserve"> ואף </w:t>
      </w:r>
      <w:proofErr w:type="spellStart"/>
      <w:r>
        <w:rPr>
          <w:rFonts w:hint="cs"/>
          <w:rtl/>
        </w:rPr>
        <w:t>כופין</w:t>
      </w:r>
      <w:proofErr w:type="spellEnd"/>
      <w:r>
        <w:rPr>
          <w:rFonts w:hint="cs"/>
          <w:rtl/>
        </w:rPr>
        <w:t xml:space="preserve"> אותו לגרשה בניגוד לרצונו</w:t>
      </w:r>
      <w:r w:rsidRPr="0096139E">
        <w:rPr>
          <w:rtl/>
        </w:rPr>
        <w:t xml:space="preserve">. </w:t>
      </w:r>
      <w:proofErr w:type="spellStart"/>
      <w:r w:rsidRPr="0096139E">
        <w:rPr>
          <w:rtl/>
        </w:rPr>
        <w:t>בכה"ג</w:t>
      </w:r>
      <w:proofErr w:type="spellEnd"/>
      <w:r w:rsidRPr="0096139E">
        <w:rPr>
          <w:rtl/>
        </w:rPr>
        <w:t xml:space="preserve"> </w:t>
      </w:r>
      <w:proofErr w:type="spellStart"/>
      <w:r w:rsidRPr="0096139E">
        <w:rPr>
          <w:rtl/>
        </w:rPr>
        <w:t>אמרינן</w:t>
      </w:r>
      <w:proofErr w:type="spellEnd"/>
      <w:r w:rsidRPr="0096139E">
        <w:rPr>
          <w:rtl/>
        </w:rPr>
        <w:t xml:space="preserve"> </w:t>
      </w:r>
      <w:proofErr w:type="spellStart"/>
      <w:r w:rsidRPr="0096139E">
        <w:rPr>
          <w:rtl/>
        </w:rPr>
        <w:t>דעל</w:t>
      </w:r>
      <w:proofErr w:type="spellEnd"/>
      <w:r w:rsidRPr="0096139E">
        <w:rPr>
          <w:rtl/>
        </w:rPr>
        <w:t xml:space="preserve"> דעת כן לא כתב לה תוספת כתובה. </w:t>
      </w:r>
    </w:p>
    <w:p w14:paraId="44CCE8A1" w14:textId="3D538E93" w:rsidR="005B121D" w:rsidRDefault="005B121D" w:rsidP="005B121D">
      <w:pPr>
        <w:pStyle w:val="af"/>
        <w:rPr>
          <w:rtl/>
        </w:rPr>
      </w:pPr>
      <w:r w:rsidRPr="0096139E">
        <w:rPr>
          <w:rtl/>
        </w:rPr>
        <w:t xml:space="preserve">אולם במקרה זה, בו האיש הבהיר קודם חיוב הגט הדק היטב, כי אין לו כל רצון או חפץ באשה זו, וכפי דבריו במהלך הדיון בתביעת </w:t>
      </w:r>
      <w:proofErr w:type="spellStart"/>
      <w:r w:rsidRPr="0096139E">
        <w:rPr>
          <w:rtl/>
        </w:rPr>
        <w:t>האשה</w:t>
      </w:r>
      <w:proofErr w:type="spellEnd"/>
      <w:r w:rsidRPr="0096139E">
        <w:rPr>
          <w:rtl/>
        </w:rPr>
        <w:t xml:space="preserve"> </w:t>
      </w:r>
      <w:proofErr w:type="spellStart"/>
      <w:r w:rsidRPr="0096139E">
        <w:rPr>
          <w:rtl/>
        </w:rPr>
        <w:t>לשלו"ב</w:t>
      </w:r>
      <w:proofErr w:type="spellEnd"/>
      <w:r w:rsidRPr="0096139E">
        <w:rPr>
          <w:rtl/>
        </w:rPr>
        <w:t xml:space="preserve"> </w:t>
      </w:r>
      <w:r w:rsidRPr="0096139E">
        <w:rPr>
          <w:b/>
          <w:bCs/>
          <w:rtl/>
        </w:rPr>
        <w:t>"לישון עם האויב"</w:t>
      </w:r>
      <w:r w:rsidR="00DA4E68">
        <w:rPr>
          <w:rFonts w:hint="cs"/>
          <w:rtl/>
        </w:rPr>
        <w:t xml:space="preserve">, </w:t>
      </w:r>
      <w:r w:rsidRPr="0096139E">
        <w:rPr>
          <w:rtl/>
        </w:rPr>
        <w:t xml:space="preserve">בנוסף לטענותיו הנ"ל שמבחינתו אי אפשר לחיות עם </w:t>
      </w:r>
      <w:proofErr w:type="spellStart"/>
      <w:r w:rsidRPr="0096139E">
        <w:rPr>
          <w:rtl/>
        </w:rPr>
        <w:t>אשה</w:t>
      </w:r>
      <w:proofErr w:type="spellEnd"/>
      <w:r w:rsidRPr="0096139E">
        <w:rPr>
          <w:rtl/>
        </w:rPr>
        <w:t xml:space="preserve"> זו, ולאחר עזיבת את הבית בעודו מעגן את </w:t>
      </w:r>
      <w:proofErr w:type="spellStart"/>
      <w:r w:rsidRPr="0096139E">
        <w:rPr>
          <w:rtl/>
        </w:rPr>
        <w:t>האשה</w:t>
      </w:r>
      <w:proofErr w:type="spellEnd"/>
      <w:r w:rsidRPr="0096139E">
        <w:rPr>
          <w:rtl/>
        </w:rPr>
        <w:t xml:space="preserve"> ומסרב לתת לה את גיטה, כבר נרשם באתרי היכרויות, וכפי שהסביר זאת ב"כ </w:t>
      </w:r>
      <w:r w:rsidRPr="00905A30">
        <w:rPr>
          <w:sz w:val="22"/>
          <w:szCs w:val="22"/>
          <w:rtl/>
        </w:rPr>
        <w:t>(פרוטוקול מיום 16</w:t>
      </w:r>
      <w:r w:rsidR="00DA4E68">
        <w:rPr>
          <w:rFonts w:hint="cs"/>
          <w:sz w:val="22"/>
          <w:szCs w:val="22"/>
          <w:rtl/>
        </w:rPr>
        <w:t>.</w:t>
      </w:r>
      <w:r w:rsidRPr="00905A30">
        <w:rPr>
          <w:sz w:val="22"/>
          <w:szCs w:val="22"/>
          <w:rtl/>
        </w:rPr>
        <w:t>1</w:t>
      </w:r>
      <w:r w:rsidR="00DA4E68">
        <w:rPr>
          <w:rFonts w:hint="cs"/>
          <w:sz w:val="22"/>
          <w:szCs w:val="22"/>
          <w:rtl/>
        </w:rPr>
        <w:t>.</w:t>
      </w:r>
      <w:r w:rsidRPr="00905A30">
        <w:rPr>
          <w:sz w:val="22"/>
          <w:szCs w:val="22"/>
          <w:rtl/>
        </w:rPr>
        <w:t>23)</w:t>
      </w:r>
      <w:r>
        <w:rPr>
          <w:rFonts w:hint="cs"/>
          <w:sz w:val="22"/>
          <w:szCs w:val="22"/>
          <w:rtl/>
        </w:rPr>
        <w:t>:</w:t>
      </w:r>
      <w:r w:rsidRPr="00905A30">
        <w:rPr>
          <w:sz w:val="22"/>
          <w:szCs w:val="22"/>
          <w:rtl/>
        </w:rPr>
        <w:t xml:space="preserve">  </w:t>
      </w:r>
      <w:r w:rsidRPr="0096139E">
        <w:rPr>
          <w:rtl/>
        </w:rPr>
        <w:t xml:space="preserve">"אחרי שבעה חודשים שהצדדים בפירוד </w:t>
      </w:r>
      <w:proofErr w:type="spellStart"/>
      <w:r w:rsidRPr="0096139E">
        <w:rPr>
          <w:rtl/>
        </w:rPr>
        <w:t>האשה</w:t>
      </w:r>
      <w:proofErr w:type="spellEnd"/>
      <w:r w:rsidRPr="0096139E">
        <w:rPr>
          <w:rtl/>
        </w:rPr>
        <w:t xml:space="preserve"> סילקה את הבעל מהבית וגם הוא יודע את האמת שהיא רצתה גירושין, אז היה התכתבות קלה שביה"ד רואה שהוא שאל אותה מה נשמע, ואין מעבר, וזה עלה נידף".</w:t>
      </w:r>
    </w:p>
    <w:p w14:paraId="2686282F" w14:textId="69623C2E" w:rsidR="005B121D" w:rsidRDefault="005B121D" w:rsidP="005B121D">
      <w:pPr>
        <w:pStyle w:val="af"/>
        <w:rPr>
          <w:rtl/>
        </w:rPr>
      </w:pPr>
      <w:r w:rsidRPr="0096139E">
        <w:rPr>
          <w:rtl/>
        </w:rPr>
        <w:t xml:space="preserve">הרי שבעצם עזיבתו את הבית ונטישת </w:t>
      </w:r>
      <w:proofErr w:type="spellStart"/>
      <w:r w:rsidRPr="0096139E">
        <w:rPr>
          <w:rtl/>
        </w:rPr>
        <w:t>האשה</w:t>
      </w:r>
      <w:proofErr w:type="spellEnd"/>
      <w:r w:rsidRPr="0096139E">
        <w:rPr>
          <w:rtl/>
        </w:rPr>
        <w:t xml:space="preserve"> ללא כל עילת גירושין מהותית, ימים ספורים לאחר החתונה</w:t>
      </w:r>
      <w:r w:rsidR="00DA4E68">
        <w:rPr>
          <w:rFonts w:hint="cs"/>
          <w:rtl/>
        </w:rPr>
        <w:t>,</w:t>
      </w:r>
      <w:r w:rsidRPr="0096139E">
        <w:rPr>
          <w:rtl/>
        </w:rPr>
        <w:t xml:space="preserve"> הוא כבר נתחייב בתשלום הכתובה ותוספת הכתובה. וסבורני כי למקרים כגון אלו </w:t>
      </w:r>
      <w:proofErr w:type="spellStart"/>
      <w:r w:rsidRPr="0096139E">
        <w:rPr>
          <w:rtl/>
        </w:rPr>
        <w:t>נתכוונה</w:t>
      </w:r>
      <w:proofErr w:type="spellEnd"/>
      <w:r w:rsidRPr="0096139E">
        <w:rPr>
          <w:rtl/>
        </w:rPr>
        <w:t xml:space="preserve"> הגמרא בקביעתה </w:t>
      </w:r>
      <w:r w:rsidRPr="00905A30">
        <w:rPr>
          <w:sz w:val="22"/>
          <w:szCs w:val="22"/>
          <w:rtl/>
        </w:rPr>
        <w:t>(כתובות ל"ט)</w:t>
      </w:r>
      <w:r>
        <w:rPr>
          <w:rFonts w:hint="cs"/>
          <w:sz w:val="22"/>
          <w:szCs w:val="22"/>
          <w:rtl/>
        </w:rPr>
        <w:t>:</w:t>
      </w:r>
      <w:r w:rsidRPr="00905A30">
        <w:rPr>
          <w:sz w:val="22"/>
          <w:szCs w:val="22"/>
          <w:rtl/>
        </w:rPr>
        <w:t xml:space="preserve"> </w:t>
      </w:r>
      <w:r w:rsidRPr="0096139E">
        <w:rPr>
          <w:b/>
          <w:bCs/>
          <w:rtl/>
        </w:rPr>
        <w:t xml:space="preserve">"טעמא מאי </w:t>
      </w:r>
      <w:proofErr w:type="spellStart"/>
      <w:r w:rsidRPr="0096139E">
        <w:rPr>
          <w:b/>
          <w:bCs/>
          <w:rtl/>
        </w:rPr>
        <w:t>תקינו</w:t>
      </w:r>
      <w:proofErr w:type="spellEnd"/>
      <w:r w:rsidRPr="0096139E">
        <w:rPr>
          <w:b/>
          <w:bCs/>
          <w:rtl/>
        </w:rPr>
        <w:t xml:space="preserve"> רבנן כתובה שלא תהא קלה בעיניו להוציאה"</w:t>
      </w:r>
      <w:r w:rsidRPr="0096139E">
        <w:rPr>
          <w:rtl/>
        </w:rPr>
        <w:t xml:space="preserve">. אלא שלאחר שנטש אותה וגמר אומר בליבו לגרשה, ואף תביעתה לשלום בית אשר הגישה </w:t>
      </w:r>
      <w:proofErr w:type="spellStart"/>
      <w:r w:rsidRPr="0096139E">
        <w:rPr>
          <w:rtl/>
        </w:rPr>
        <w:t>האשה</w:t>
      </w:r>
      <w:proofErr w:type="spellEnd"/>
      <w:r w:rsidRPr="0096139E">
        <w:rPr>
          <w:rtl/>
        </w:rPr>
        <w:t xml:space="preserve"> בפני ביה"ד השיב האיש ריקם, והוסיף על חטאתו והחליט לעכב את סידור הגט </w:t>
      </w:r>
      <w:proofErr w:type="spellStart"/>
      <w:r w:rsidRPr="0096139E">
        <w:rPr>
          <w:rtl/>
        </w:rPr>
        <w:t>בנסיונו</w:t>
      </w:r>
      <w:proofErr w:type="spellEnd"/>
      <w:r w:rsidRPr="0096139E">
        <w:rPr>
          <w:rtl/>
        </w:rPr>
        <w:t xml:space="preserve"> להניאה מתביעת הכתובה, </w:t>
      </w:r>
      <w:r w:rsidRPr="00DA4E68">
        <w:rPr>
          <w:sz w:val="22"/>
          <w:szCs w:val="22"/>
          <w:rtl/>
        </w:rPr>
        <w:t xml:space="preserve">(מעשה שביה"ד בפסק הדין לגירושין, הכריע כי הינו פסול ובלתי ראוי, לנסות לסחוט את </w:t>
      </w:r>
      <w:proofErr w:type="spellStart"/>
      <w:r w:rsidRPr="00DA4E68">
        <w:rPr>
          <w:sz w:val="22"/>
          <w:szCs w:val="22"/>
          <w:rtl/>
        </w:rPr>
        <w:t>האשה</w:t>
      </w:r>
      <w:proofErr w:type="spellEnd"/>
      <w:r w:rsidRPr="00DA4E68">
        <w:rPr>
          <w:sz w:val="22"/>
          <w:szCs w:val="22"/>
          <w:rtl/>
        </w:rPr>
        <w:t xml:space="preserve"> שתמחל על כתובתה בתמורה למתן הגט)</w:t>
      </w:r>
      <w:r w:rsidRPr="0096139E">
        <w:rPr>
          <w:rtl/>
        </w:rPr>
        <w:t>,</w:t>
      </w:r>
      <w:r>
        <w:rPr>
          <w:rFonts w:hint="cs"/>
          <w:rtl/>
        </w:rPr>
        <w:t xml:space="preserve"> </w:t>
      </w:r>
      <w:r w:rsidRPr="0096139E">
        <w:rPr>
          <w:rtl/>
        </w:rPr>
        <w:t xml:space="preserve">גט </w:t>
      </w:r>
      <w:proofErr w:type="spellStart"/>
      <w:r w:rsidRPr="0096139E">
        <w:rPr>
          <w:rtl/>
        </w:rPr>
        <w:t>שהאשה</w:t>
      </w:r>
      <w:proofErr w:type="spellEnd"/>
      <w:r w:rsidRPr="0096139E">
        <w:rPr>
          <w:rtl/>
        </w:rPr>
        <w:t xml:space="preserve"> הייתה שמחה ומאושרת שלא היה בא לעולם. </w:t>
      </w:r>
    </w:p>
    <w:p w14:paraId="7FD414F4" w14:textId="3E76572E" w:rsidR="005B121D" w:rsidRDefault="005B121D" w:rsidP="005B121D">
      <w:pPr>
        <w:pStyle w:val="af"/>
        <w:rPr>
          <w:rtl/>
        </w:rPr>
      </w:pPr>
      <w:r w:rsidRPr="0096139E">
        <w:rPr>
          <w:rtl/>
        </w:rPr>
        <w:t xml:space="preserve">העולה כי במקרה זה, ביה"ד לא חייב אותו לגרש את </w:t>
      </w:r>
      <w:proofErr w:type="spellStart"/>
      <w:r w:rsidRPr="0096139E">
        <w:rPr>
          <w:rtl/>
        </w:rPr>
        <w:t>האשה</w:t>
      </w:r>
      <w:proofErr w:type="spellEnd"/>
      <w:r w:rsidRPr="0096139E">
        <w:rPr>
          <w:rtl/>
        </w:rPr>
        <w:t xml:space="preserve"> אשר הוא אוהב ובה הוא חפץ</w:t>
      </w:r>
      <w:r w:rsidR="00DA4E68">
        <w:rPr>
          <w:rFonts w:hint="cs"/>
          <w:rtl/>
        </w:rPr>
        <w:t>,</w:t>
      </w:r>
      <w:r w:rsidRPr="0096139E">
        <w:rPr>
          <w:rtl/>
        </w:rPr>
        <w:t xml:space="preserve"> כי אם ביה"ד פסק </w:t>
      </w:r>
      <w:r w:rsidRPr="00905A30">
        <w:rPr>
          <w:sz w:val="22"/>
          <w:szCs w:val="22"/>
          <w:rtl/>
        </w:rPr>
        <w:t xml:space="preserve">(כדעת הרוב) </w:t>
      </w:r>
      <w:r w:rsidRPr="0096139E">
        <w:rPr>
          <w:rtl/>
        </w:rPr>
        <w:t>כי לאור ששני הצדדים סברו וקיבלו שהקיץ הקץ על נישואיהם</w:t>
      </w:r>
      <w:r w:rsidR="00DA4E68">
        <w:rPr>
          <w:rFonts w:hint="cs"/>
          <w:rtl/>
        </w:rPr>
        <w:t>,</w:t>
      </w:r>
      <w:r w:rsidRPr="0096139E">
        <w:rPr>
          <w:rtl/>
        </w:rPr>
        <w:t xml:space="preserve"> שוב אין לאיש זכות לעגן את </w:t>
      </w:r>
      <w:proofErr w:type="spellStart"/>
      <w:r w:rsidRPr="0096139E">
        <w:rPr>
          <w:rtl/>
        </w:rPr>
        <w:t>האשה</w:t>
      </w:r>
      <w:proofErr w:type="spellEnd"/>
      <w:r w:rsidRPr="0096139E">
        <w:rPr>
          <w:rtl/>
        </w:rPr>
        <w:t xml:space="preserve"> ולהשתמש במתן הגט ככלי לסחוט את </w:t>
      </w:r>
      <w:proofErr w:type="spellStart"/>
      <w:r w:rsidRPr="0096139E">
        <w:rPr>
          <w:rtl/>
        </w:rPr>
        <w:t>האשה</w:t>
      </w:r>
      <w:proofErr w:type="spellEnd"/>
      <w:r w:rsidRPr="0096139E">
        <w:rPr>
          <w:rtl/>
        </w:rPr>
        <w:t>. לפיכך חיוב זה</w:t>
      </w:r>
      <w:r w:rsidR="00DA4E68">
        <w:rPr>
          <w:rFonts w:hint="cs"/>
          <w:rtl/>
        </w:rPr>
        <w:t>,</w:t>
      </w:r>
      <w:r w:rsidRPr="0096139E">
        <w:rPr>
          <w:rtl/>
        </w:rPr>
        <w:t xml:space="preserve"> אשר משמעותו איננו חיוב לגרש את </w:t>
      </w:r>
      <w:proofErr w:type="spellStart"/>
      <w:r w:rsidRPr="0096139E">
        <w:rPr>
          <w:rtl/>
        </w:rPr>
        <w:t>האשה</w:t>
      </w:r>
      <w:proofErr w:type="spellEnd"/>
      <w:r w:rsidRPr="0096139E">
        <w:rPr>
          <w:rtl/>
        </w:rPr>
        <w:t xml:space="preserve"> כי אם חיוב להפסיק לעגנה</w:t>
      </w:r>
      <w:r w:rsidR="00DA4E68">
        <w:rPr>
          <w:rFonts w:hint="cs"/>
          <w:rtl/>
        </w:rPr>
        <w:t>,</w:t>
      </w:r>
      <w:r w:rsidRPr="0096139E">
        <w:rPr>
          <w:rtl/>
        </w:rPr>
        <w:t xml:space="preserve"> אינו פוטר את האיש מחיוב תוספת הכתובה.</w:t>
      </w:r>
    </w:p>
    <w:p w14:paraId="7847F99A" w14:textId="06DA4D4C" w:rsidR="005B121D" w:rsidRDefault="005B121D" w:rsidP="005B121D">
      <w:pPr>
        <w:pStyle w:val="af"/>
        <w:rPr>
          <w:rtl/>
        </w:rPr>
      </w:pPr>
      <w:r w:rsidRPr="0096139E">
        <w:rPr>
          <w:rtl/>
        </w:rPr>
        <w:t xml:space="preserve">ועיין באגודה </w:t>
      </w:r>
      <w:r w:rsidRPr="00905A30">
        <w:rPr>
          <w:sz w:val="22"/>
          <w:szCs w:val="22"/>
          <w:rtl/>
        </w:rPr>
        <w:t>(</w:t>
      </w:r>
      <w:proofErr w:type="spellStart"/>
      <w:r w:rsidRPr="00905A30">
        <w:rPr>
          <w:sz w:val="22"/>
          <w:szCs w:val="22"/>
          <w:rtl/>
        </w:rPr>
        <w:t>ס"פ</w:t>
      </w:r>
      <w:proofErr w:type="spellEnd"/>
      <w:r w:rsidRPr="00905A30">
        <w:rPr>
          <w:sz w:val="22"/>
          <w:szCs w:val="22"/>
          <w:rtl/>
        </w:rPr>
        <w:t xml:space="preserve"> הבא על יבמתו) </w:t>
      </w:r>
      <w:r w:rsidRPr="0096139E">
        <w:rPr>
          <w:rtl/>
        </w:rPr>
        <w:t xml:space="preserve">גבי </w:t>
      </w:r>
      <w:proofErr w:type="spellStart"/>
      <w:r w:rsidRPr="0096139E">
        <w:rPr>
          <w:rtl/>
        </w:rPr>
        <w:t>רוע"ז</w:t>
      </w:r>
      <w:proofErr w:type="spellEnd"/>
      <w:r>
        <w:rPr>
          <w:rFonts w:hint="cs"/>
          <w:rtl/>
        </w:rPr>
        <w:t xml:space="preserve"> שמחייבן אותו</w:t>
      </w:r>
      <w:r w:rsidRPr="0096139E">
        <w:rPr>
          <w:rtl/>
        </w:rPr>
        <w:t xml:space="preserve"> לגרש שכתב: </w:t>
      </w:r>
    </w:p>
    <w:p w14:paraId="1EEE1BCE" w14:textId="77777777" w:rsidR="005B121D" w:rsidRDefault="005B121D" w:rsidP="005B121D">
      <w:pPr>
        <w:pStyle w:val="aa"/>
        <w:rPr>
          <w:rtl/>
        </w:rPr>
      </w:pPr>
      <w:r>
        <w:rPr>
          <w:rFonts w:hint="cs"/>
          <w:rtl/>
        </w:rPr>
        <w:lastRenderedPageBreak/>
        <w:t>"</w:t>
      </w:r>
      <w:r w:rsidRPr="00905A30">
        <w:rPr>
          <w:rtl/>
        </w:rPr>
        <w:t xml:space="preserve">פעם אחת בא מעשה לידי לאה טוענת על ראובן שהיה רועה זונות והוא כופר, ופסקתי שאם הביא עדים שהוא כן יוציא </w:t>
      </w:r>
      <w:proofErr w:type="spellStart"/>
      <w:r w:rsidRPr="00905A30">
        <w:rPr>
          <w:rtl/>
        </w:rPr>
        <w:t>ויתן</w:t>
      </w:r>
      <w:proofErr w:type="spellEnd"/>
      <w:r w:rsidRPr="00905A30">
        <w:rPr>
          <w:rtl/>
        </w:rPr>
        <w:t xml:space="preserve"> כתובה </w:t>
      </w:r>
      <w:proofErr w:type="spellStart"/>
      <w:r w:rsidRPr="00905A30">
        <w:rPr>
          <w:rtl/>
        </w:rPr>
        <w:t>וכו</w:t>
      </w:r>
      <w:proofErr w:type="spellEnd"/>
      <w:r w:rsidRPr="00905A30">
        <w:rPr>
          <w:rtl/>
        </w:rPr>
        <w:t>'.</w:t>
      </w:r>
      <w:r>
        <w:rPr>
          <w:rFonts w:hint="cs"/>
          <w:rtl/>
        </w:rPr>
        <w:t>"</w:t>
      </w:r>
    </w:p>
    <w:p w14:paraId="28EBB4AB" w14:textId="2F7F60BA" w:rsidR="005B121D" w:rsidRDefault="005B121D" w:rsidP="005B121D">
      <w:pPr>
        <w:pStyle w:val="af"/>
        <w:rPr>
          <w:rtl/>
        </w:rPr>
      </w:pPr>
      <w:r w:rsidRPr="00905A30">
        <w:rPr>
          <w:b/>
          <w:bCs/>
          <w:rtl/>
        </w:rPr>
        <w:t xml:space="preserve"> </w:t>
      </w:r>
      <w:r w:rsidRPr="00715A2D">
        <w:rPr>
          <w:rtl/>
        </w:rPr>
        <w:t xml:space="preserve">ואע"פ </w:t>
      </w:r>
      <w:proofErr w:type="spellStart"/>
      <w:r w:rsidRPr="00715A2D">
        <w:rPr>
          <w:rtl/>
        </w:rPr>
        <w:t>דאיכא</w:t>
      </w:r>
      <w:proofErr w:type="spellEnd"/>
      <w:r w:rsidRPr="00715A2D">
        <w:rPr>
          <w:rtl/>
        </w:rPr>
        <w:t xml:space="preserve"> </w:t>
      </w:r>
      <w:proofErr w:type="spellStart"/>
      <w:r w:rsidRPr="00715A2D">
        <w:rPr>
          <w:rtl/>
        </w:rPr>
        <w:t>למימר</w:t>
      </w:r>
      <w:proofErr w:type="spellEnd"/>
      <w:r w:rsidRPr="00715A2D">
        <w:rPr>
          <w:rtl/>
        </w:rPr>
        <w:t xml:space="preserve"> שכוונתו </w:t>
      </w:r>
      <w:proofErr w:type="spellStart"/>
      <w:r w:rsidRPr="00715A2D">
        <w:rPr>
          <w:rtl/>
        </w:rPr>
        <w:t>שיתן</w:t>
      </w:r>
      <w:proofErr w:type="spellEnd"/>
      <w:r w:rsidRPr="00715A2D">
        <w:rPr>
          <w:rtl/>
        </w:rPr>
        <w:t xml:space="preserve"> עיקר כתובה ולא תוספת, נ"ל שאם כך הייתה כוונתו</w:t>
      </w:r>
      <w:r w:rsidR="00DA4E68">
        <w:rPr>
          <w:rFonts w:hint="cs"/>
          <w:rtl/>
        </w:rPr>
        <w:t>,</w:t>
      </w:r>
      <w:r w:rsidRPr="00715A2D">
        <w:rPr>
          <w:rtl/>
        </w:rPr>
        <w:t xml:space="preserve"> או שהיה מפרש </w:t>
      </w:r>
      <w:proofErr w:type="spellStart"/>
      <w:r w:rsidRPr="00715A2D">
        <w:rPr>
          <w:rtl/>
        </w:rPr>
        <w:t>שדוקא</w:t>
      </w:r>
      <w:proofErr w:type="spellEnd"/>
      <w:r w:rsidRPr="00715A2D">
        <w:rPr>
          <w:rtl/>
        </w:rPr>
        <w:t xml:space="preserve"> עיקר כתובה, או שדי היה ל</w:t>
      </w:r>
      <w:r>
        <w:rPr>
          <w:rFonts w:hint="cs"/>
          <w:rtl/>
        </w:rPr>
        <w:t>ו ל</w:t>
      </w:r>
      <w:r w:rsidRPr="00715A2D">
        <w:rPr>
          <w:rtl/>
        </w:rPr>
        <w:t xml:space="preserve">כתוב </w:t>
      </w:r>
      <w:r>
        <w:rPr>
          <w:rFonts w:hint="cs"/>
          <w:rtl/>
        </w:rPr>
        <w:t xml:space="preserve">שאם הביא עדים שהוא כן יוציא </w:t>
      </w:r>
      <w:proofErr w:type="spellStart"/>
      <w:r>
        <w:rPr>
          <w:rFonts w:hint="cs"/>
          <w:rtl/>
        </w:rPr>
        <w:t>ויתן</w:t>
      </w:r>
      <w:proofErr w:type="spellEnd"/>
      <w:r>
        <w:rPr>
          <w:rFonts w:hint="cs"/>
          <w:rtl/>
        </w:rPr>
        <w:t xml:space="preserve"> כתובה '</w:t>
      </w:r>
      <w:r w:rsidRPr="00715A2D">
        <w:rPr>
          <w:rtl/>
        </w:rPr>
        <w:t xml:space="preserve">ככל הנהו </w:t>
      </w:r>
      <w:proofErr w:type="spellStart"/>
      <w:r w:rsidRPr="00715A2D">
        <w:rPr>
          <w:rtl/>
        </w:rPr>
        <w:t>דפרק</w:t>
      </w:r>
      <w:proofErr w:type="spellEnd"/>
      <w:r w:rsidRPr="00715A2D">
        <w:rPr>
          <w:rtl/>
        </w:rPr>
        <w:t xml:space="preserve"> המדיר</w:t>
      </w:r>
      <w:r>
        <w:rPr>
          <w:rFonts w:hint="cs"/>
          <w:rtl/>
        </w:rPr>
        <w:t>'</w:t>
      </w:r>
      <w:r w:rsidR="00DA4E68">
        <w:rPr>
          <w:rFonts w:hint="cs"/>
          <w:rtl/>
        </w:rPr>
        <w:t>,</w:t>
      </w:r>
      <w:r>
        <w:rPr>
          <w:rFonts w:hint="cs"/>
          <w:rtl/>
        </w:rPr>
        <w:t xml:space="preserve"> ובזה היה מגלה דעתו שכוונתו לעיקר כתובה בלבד ולא לתוספת הכתובה, ומזה שלא פירש מוכח כי כוונתו לחייבו בכתובה ותוספת כתובה.</w:t>
      </w:r>
    </w:p>
    <w:p w14:paraId="2AA01E05" w14:textId="0A06E781" w:rsidR="005B121D" w:rsidRDefault="005B121D" w:rsidP="005B121D">
      <w:pPr>
        <w:pStyle w:val="af"/>
        <w:rPr>
          <w:rtl/>
        </w:rPr>
      </w:pPr>
      <w:r w:rsidRPr="0096139E">
        <w:rPr>
          <w:rtl/>
        </w:rPr>
        <w:t xml:space="preserve">זאת ועוד מצאתי שכתבתי </w:t>
      </w:r>
      <w:r>
        <w:rPr>
          <w:rFonts w:hint="cs"/>
          <w:rtl/>
        </w:rPr>
        <w:t xml:space="preserve">הערה </w:t>
      </w:r>
      <w:r w:rsidRPr="0096139E">
        <w:rPr>
          <w:rtl/>
        </w:rPr>
        <w:t xml:space="preserve">על </w:t>
      </w:r>
      <w:proofErr w:type="spellStart"/>
      <w:r w:rsidRPr="0096139E">
        <w:rPr>
          <w:rtl/>
        </w:rPr>
        <w:t>השו"ע</w:t>
      </w:r>
      <w:proofErr w:type="spellEnd"/>
      <w:r w:rsidRPr="0096139E">
        <w:rPr>
          <w:rtl/>
        </w:rPr>
        <w:t xml:space="preserve"> </w:t>
      </w:r>
      <w:r w:rsidRPr="003021F8">
        <w:rPr>
          <w:rFonts w:hint="cs"/>
          <w:sz w:val="22"/>
          <w:szCs w:val="22"/>
          <w:rtl/>
        </w:rPr>
        <w:t xml:space="preserve">(שאצלי) </w:t>
      </w:r>
      <w:proofErr w:type="spellStart"/>
      <w:r w:rsidRPr="0096139E">
        <w:rPr>
          <w:rtl/>
        </w:rPr>
        <w:t>דלדעת</w:t>
      </w:r>
      <w:proofErr w:type="spellEnd"/>
      <w:r w:rsidRPr="0096139E">
        <w:rPr>
          <w:rtl/>
        </w:rPr>
        <w:t xml:space="preserve"> הרב אלישיב </w:t>
      </w:r>
      <w:proofErr w:type="spellStart"/>
      <w:r w:rsidRPr="00905A30">
        <w:rPr>
          <w:b/>
          <w:bCs/>
          <w:rtl/>
        </w:rPr>
        <w:t>ברוע"ז</w:t>
      </w:r>
      <w:proofErr w:type="spellEnd"/>
      <w:r w:rsidRPr="00905A30">
        <w:rPr>
          <w:b/>
          <w:bCs/>
          <w:rtl/>
        </w:rPr>
        <w:t xml:space="preserve"> וכד' </w:t>
      </w:r>
      <w:proofErr w:type="spellStart"/>
      <w:r w:rsidRPr="00905A30">
        <w:rPr>
          <w:b/>
          <w:bCs/>
          <w:rtl/>
        </w:rPr>
        <w:t>שביכולותו</w:t>
      </w:r>
      <w:proofErr w:type="spellEnd"/>
      <w:r w:rsidRPr="00905A30">
        <w:rPr>
          <w:b/>
          <w:bCs/>
          <w:rtl/>
        </w:rPr>
        <w:t xml:space="preserve"> לסלק </w:t>
      </w:r>
      <w:proofErr w:type="spellStart"/>
      <w:r w:rsidRPr="00905A30">
        <w:rPr>
          <w:b/>
          <w:bCs/>
          <w:rtl/>
        </w:rPr>
        <w:t>הכפיה</w:t>
      </w:r>
      <w:proofErr w:type="spellEnd"/>
      <w:r w:rsidRPr="00905A30">
        <w:rPr>
          <w:b/>
          <w:bCs/>
          <w:rtl/>
        </w:rPr>
        <w:t xml:space="preserve">, </w:t>
      </w:r>
      <w:proofErr w:type="spellStart"/>
      <w:r w:rsidRPr="00905A30">
        <w:rPr>
          <w:b/>
          <w:bCs/>
          <w:rtl/>
        </w:rPr>
        <w:t>הוה</w:t>
      </w:r>
      <w:proofErr w:type="spellEnd"/>
      <w:r w:rsidRPr="00905A30">
        <w:rPr>
          <w:b/>
          <w:bCs/>
          <w:rtl/>
        </w:rPr>
        <w:t xml:space="preserve"> כמגרש מרצונו וחייב בכל.</w:t>
      </w:r>
      <w:r w:rsidRPr="0096139E">
        <w:rPr>
          <w:rtl/>
        </w:rPr>
        <w:t xml:space="preserve"> </w:t>
      </w:r>
      <w:r w:rsidRPr="00905A30">
        <w:rPr>
          <w:sz w:val="22"/>
          <w:szCs w:val="22"/>
          <w:rtl/>
        </w:rPr>
        <w:t>(</w:t>
      </w:r>
      <w:r w:rsidRPr="00905A30">
        <w:rPr>
          <w:rFonts w:hint="cs"/>
          <w:sz w:val="22"/>
          <w:szCs w:val="22"/>
          <w:rtl/>
        </w:rPr>
        <w:t>ואף שלא ציינתי מקורם של דבריו הלא ה</w:t>
      </w:r>
      <w:r>
        <w:rPr>
          <w:rFonts w:hint="cs"/>
          <w:sz w:val="22"/>
          <w:szCs w:val="22"/>
          <w:rtl/>
        </w:rPr>
        <w:t>מ</w:t>
      </w:r>
      <w:r w:rsidRPr="00905A30">
        <w:rPr>
          <w:rFonts w:hint="cs"/>
          <w:sz w:val="22"/>
          <w:szCs w:val="22"/>
          <w:rtl/>
        </w:rPr>
        <w:t xml:space="preserve">ה </w:t>
      </w:r>
      <w:proofErr w:type="spellStart"/>
      <w:r w:rsidRPr="00905A30">
        <w:rPr>
          <w:rFonts w:hint="cs"/>
          <w:sz w:val="22"/>
          <w:szCs w:val="22"/>
          <w:rtl/>
        </w:rPr>
        <w:t>בפד"ר</w:t>
      </w:r>
      <w:proofErr w:type="spellEnd"/>
      <w:r w:rsidRPr="00905A30">
        <w:rPr>
          <w:rFonts w:hint="cs"/>
          <w:sz w:val="22"/>
          <w:szCs w:val="22"/>
          <w:rtl/>
        </w:rPr>
        <w:t xml:space="preserve"> ח'</w:t>
      </w:r>
      <w:r>
        <w:rPr>
          <w:rFonts w:hint="cs"/>
          <w:sz w:val="22"/>
          <w:szCs w:val="22"/>
          <w:rtl/>
        </w:rPr>
        <w:t xml:space="preserve"> עמ' 275 בערעור שנשמע בפני הרב אלישיב </w:t>
      </w:r>
      <w:proofErr w:type="spellStart"/>
      <w:r>
        <w:rPr>
          <w:rFonts w:hint="cs"/>
          <w:sz w:val="22"/>
          <w:szCs w:val="22"/>
          <w:rtl/>
        </w:rPr>
        <w:t>זולטי</w:t>
      </w:r>
      <w:proofErr w:type="spellEnd"/>
      <w:r>
        <w:rPr>
          <w:rFonts w:hint="cs"/>
          <w:sz w:val="22"/>
          <w:szCs w:val="22"/>
          <w:rtl/>
        </w:rPr>
        <w:t xml:space="preserve"> וישראלי ע"ה</w:t>
      </w:r>
      <w:r w:rsidRPr="00905A30">
        <w:rPr>
          <w:sz w:val="22"/>
          <w:szCs w:val="22"/>
          <w:rtl/>
        </w:rPr>
        <w:t>)</w:t>
      </w:r>
      <w:r w:rsidR="00DA4E68">
        <w:rPr>
          <w:rFonts w:hint="cs"/>
          <w:rtl/>
        </w:rPr>
        <w:t>.</w:t>
      </w:r>
    </w:p>
    <w:p w14:paraId="5BAC7FCE" w14:textId="7706FC6B" w:rsidR="005B121D" w:rsidRDefault="005B121D" w:rsidP="005B121D">
      <w:pPr>
        <w:pStyle w:val="af"/>
        <w:rPr>
          <w:rtl/>
          <w:lang w:eastAsia="he-IL"/>
        </w:rPr>
      </w:pPr>
      <w:r>
        <w:rPr>
          <w:rFonts w:hint="cs"/>
          <w:rtl/>
          <w:lang w:eastAsia="he-IL"/>
        </w:rPr>
        <w:t xml:space="preserve">וראיתי </w:t>
      </w:r>
      <w:proofErr w:type="spellStart"/>
      <w:r>
        <w:rPr>
          <w:rFonts w:hint="cs"/>
          <w:rtl/>
          <w:lang w:eastAsia="he-IL"/>
        </w:rPr>
        <w:t>בחפש'י</w:t>
      </w:r>
      <w:proofErr w:type="spellEnd"/>
      <w:r>
        <w:rPr>
          <w:rFonts w:hint="cs"/>
          <w:rtl/>
          <w:lang w:eastAsia="he-IL"/>
        </w:rPr>
        <w:t xml:space="preserve"> </w:t>
      </w:r>
      <w:proofErr w:type="spellStart"/>
      <w:r>
        <w:rPr>
          <w:rFonts w:hint="cs"/>
          <w:rtl/>
          <w:lang w:eastAsia="he-IL"/>
        </w:rPr>
        <w:t>לא"א</w:t>
      </w:r>
      <w:proofErr w:type="spellEnd"/>
      <w:r>
        <w:rPr>
          <w:rFonts w:hint="cs"/>
          <w:rtl/>
          <w:lang w:eastAsia="he-IL"/>
        </w:rPr>
        <w:t xml:space="preserve"> הראש"ל </w:t>
      </w:r>
      <w:proofErr w:type="spellStart"/>
      <w:r>
        <w:rPr>
          <w:rFonts w:hint="cs"/>
          <w:rtl/>
          <w:lang w:eastAsia="he-IL"/>
        </w:rPr>
        <w:t>שליט"א</w:t>
      </w:r>
      <w:proofErr w:type="spellEnd"/>
      <w:r>
        <w:rPr>
          <w:rFonts w:hint="cs"/>
          <w:rtl/>
          <w:lang w:eastAsia="he-IL"/>
        </w:rPr>
        <w:t xml:space="preserve"> בספרו שמע שלמה </w:t>
      </w:r>
      <w:r w:rsidRPr="00905A30">
        <w:rPr>
          <w:rFonts w:hint="cs"/>
          <w:sz w:val="18"/>
          <w:szCs w:val="22"/>
          <w:rtl/>
          <w:lang w:eastAsia="he-IL"/>
        </w:rPr>
        <w:t>(</w:t>
      </w:r>
      <w:proofErr w:type="spellStart"/>
      <w:r w:rsidRPr="00905A30">
        <w:rPr>
          <w:rFonts w:hint="cs"/>
          <w:sz w:val="18"/>
          <w:szCs w:val="22"/>
          <w:rtl/>
          <w:lang w:eastAsia="he-IL"/>
        </w:rPr>
        <w:t>ח"ג</w:t>
      </w:r>
      <w:proofErr w:type="spellEnd"/>
      <w:r w:rsidRPr="00905A30">
        <w:rPr>
          <w:rFonts w:hint="cs"/>
          <w:sz w:val="18"/>
          <w:szCs w:val="22"/>
          <w:rtl/>
          <w:lang w:eastAsia="he-IL"/>
        </w:rPr>
        <w:t xml:space="preserve"> </w:t>
      </w:r>
      <w:proofErr w:type="spellStart"/>
      <w:r w:rsidRPr="00905A30">
        <w:rPr>
          <w:rFonts w:hint="cs"/>
          <w:sz w:val="18"/>
          <w:szCs w:val="22"/>
          <w:rtl/>
          <w:lang w:eastAsia="he-IL"/>
        </w:rPr>
        <w:t>אהע"ז</w:t>
      </w:r>
      <w:proofErr w:type="spellEnd"/>
      <w:r w:rsidRPr="00905A30">
        <w:rPr>
          <w:rFonts w:hint="cs"/>
          <w:sz w:val="18"/>
          <w:szCs w:val="22"/>
          <w:rtl/>
          <w:lang w:eastAsia="he-IL"/>
        </w:rPr>
        <w:t xml:space="preserve"> </w:t>
      </w:r>
      <w:proofErr w:type="spellStart"/>
      <w:r w:rsidRPr="00905A30">
        <w:rPr>
          <w:rFonts w:hint="cs"/>
          <w:sz w:val="18"/>
          <w:szCs w:val="22"/>
          <w:rtl/>
          <w:lang w:eastAsia="he-IL"/>
        </w:rPr>
        <w:t>סי"ג</w:t>
      </w:r>
      <w:proofErr w:type="spellEnd"/>
      <w:r w:rsidRPr="00905A30">
        <w:rPr>
          <w:rFonts w:hint="cs"/>
          <w:sz w:val="18"/>
          <w:szCs w:val="22"/>
          <w:rtl/>
          <w:lang w:eastAsia="he-IL"/>
        </w:rPr>
        <w:t>)</w:t>
      </w:r>
      <w:r>
        <w:rPr>
          <w:rFonts w:hint="cs"/>
          <w:rtl/>
          <w:lang w:eastAsia="he-IL"/>
        </w:rPr>
        <w:t xml:space="preserve"> שדן בדברי רבינו ירוחם גבי </w:t>
      </w:r>
      <w:proofErr w:type="spellStart"/>
      <w:r>
        <w:rPr>
          <w:rFonts w:hint="cs"/>
          <w:rtl/>
          <w:lang w:eastAsia="he-IL"/>
        </w:rPr>
        <w:t>היכא</w:t>
      </w:r>
      <w:proofErr w:type="spellEnd"/>
      <w:r>
        <w:rPr>
          <w:rFonts w:hint="cs"/>
          <w:rtl/>
          <w:lang w:eastAsia="he-IL"/>
        </w:rPr>
        <w:t xml:space="preserve"> דשניהם מורדים </w:t>
      </w:r>
      <w:proofErr w:type="spellStart"/>
      <w:r>
        <w:rPr>
          <w:rFonts w:hint="cs"/>
          <w:rtl/>
          <w:lang w:eastAsia="he-IL"/>
        </w:rPr>
        <w:t>זע"ז</w:t>
      </w:r>
      <w:proofErr w:type="spellEnd"/>
      <w:r>
        <w:rPr>
          <w:rFonts w:hint="cs"/>
          <w:rtl/>
          <w:lang w:eastAsia="he-IL"/>
        </w:rPr>
        <w:t xml:space="preserve">, והתמיהות שתמה עליו </w:t>
      </w:r>
      <w:proofErr w:type="spellStart"/>
      <w:r>
        <w:rPr>
          <w:rFonts w:hint="cs"/>
          <w:rtl/>
          <w:lang w:eastAsia="he-IL"/>
        </w:rPr>
        <w:t>הגרי"ש</w:t>
      </w:r>
      <w:proofErr w:type="spellEnd"/>
      <w:r>
        <w:rPr>
          <w:rFonts w:hint="cs"/>
          <w:rtl/>
          <w:lang w:eastAsia="he-IL"/>
        </w:rPr>
        <w:t xml:space="preserve"> אלישיב ע"ה מאחר </w:t>
      </w:r>
      <w:proofErr w:type="spellStart"/>
      <w:r>
        <w:rPr>
          <w:rFonts w:hint="cs"/>
          <w:rtl/>
          <w:lang w:eastAsia="he-IL"/>
        </w:rPr>
        <w:t>וקיי"ל</w:t>
      </w:r>
      <w:proofErr w:type="spellEnd"/>
      <w:r>
        <w:rPr>
          <w:rFonts w:hint="cs"/>
          <w:rtl/>
          <w:lang w:eastAsia="he-IL"/>
        </w:rPr>
        <w:t xml:space="preserve"> </w:t>
      </w:r>
      <w:proofErr w:type="spellStart"/>
      <w:r>
        <w:rPr>
          <w:rFonts w:hint="cs"/>
          <w:rtl/>
          <w:lang w:eastAsia="he-IL"/>
        </w:rPr>
        <w:t>דמורדת</w:t>
      </w:r>
      <w:proofErr w:type="spellEnd"/>
      <w:r>
        <w:rPr>
          <w:rFonts w:hint="cs"/>
          <w:rtl/>
          <w:lang w:eastAsia="he-IL"/>
        </w:rPr>
        <w:t xml:space="preserve"> לא הפסידה כתובתה</w:t>
      </w:r>
      <w:r w:rsidR="00DA4E68">
        <w:rPr>
          <w:rFonts w:hint="cs"/>
          <w:rtl/>
          <w:lang w:eastAsia="he-IL"/>
        </w:rPr>
        <w:t>,</w:t>
      </w:r>
      <w:r>
        <w:rPr>
          <w:rFonts w:hint="cs"/>
          <w:rtl/>
          <w:lang w:eastAsia="he-IL"/>
        </w:rPr>
        <w:t xml:space="preserve"> מדוע אם בנוסף למרידתה ימרוד אף הוא תפסיד כתובתה, וכי </w:t>
      </w:r>
      <w:proofErr w:type="spellStart"/>
      <w:r>
        <w:rPr>
          <w:rFonts w:hint="cs"/>
          <w:rtl/>
          <w:lang w:eastAsia="he-IL"/>
        </w:rPr>
        <w:t>היכא</w:t>
      </w:r>
      <w:proofErr w:type="spellEnd"/>
      <w:r>
        <w:rPr>
          <w:rFonts w:hint="cs"/>
          <w:rtl/>
          <w:lang w:eastAsia="he-IL"/>
        </w:rPr>
        <w:t xml:space="preserve"> שמרד גם הוא עדיף </w:t>
      </w:r>
      <w:proofErr w:type="spellStart"/>
      <w:r>
        <w:rPr>
          <w:rFonts w:hint="cs"/>
          <w:rtl/>
          <w:lang w:eastAsia="he-IL"/>
        </w:rPr>
        <w:t>מהיכא</w:t>
      </w:r>
      <w:proofErr w:type="spellEnd"/>
      <w:r>
        <w:rPr>
          <w:rFonts w:hint="cs"/>
          <w:rtl/>
          <w:lang w:eastAsia="he-IL"/>
        </w:rPr>
        <w:t xml:space="preserve"> שמרדה רק היא, והביא את דברי </w:t>
      </w:r>
      <w:proofErr w:type="spellStart"/>
      <w:r>
        <w:rPr>
          <w:rFonts w:hint="cs"/>
          <w:rtl/>
          <w:lang w:eastAsia="he-IL"/>
        </w:rPr>
        <w:t>הגרי"ש</w:t>
      </w:r>
      <w:proofErr w:type="spellEnd"/>
      <w:r>
        <w:rPr>
          <w:rFonts w:hint="cs"/>
          <w:rtl/>
          <w:lang w:eastAsia="he-IL"/>
        </w:rPr>
        <w:t>, וכתב א"א:</w:t>
      </w:r>
    </w:p>
    <w:p w14:paraId="60B0CB1F" w14:textId="77777777" w:rsidR="005B121D" w:rsidRPr="00905A30" w:rsidRDefault="005B121D" w:rsidP="005B121D">
      <w:pPr>
        <w:pStyle w:val="aa"/>
        <w:rPr>
          <w:lang w:eastAsia="he-IL"/>
        </w:rPr>
      </w:pPr>
      <w:r>
        <w:rPr>
          <w:rFonts w:hint="cs"/>
          <w:rtl/>
          <w:lang w:eastAsia="he-IL"/>
        </w:rPr>
        <w:t>"</w:t>
      </w:r>
      <w:r w:rsidRPr="00905A30">
        <w:rPr>
          <w:rtl/>
          <w:lang w:eastAsia="he-IL"/>
        </w:rPr>
        <w:t xml:space="preserve">ומתחילה כתבו לבאר את זה עפ״י דברי רבינו חננאל ז״ל, שהובא בתוספות מס׳ יבמות </w:t>
      </w:r>
      <w:r w:rsidRPr="00905A30">
        <w:rPr>
          <w:sz w:val="16"/>
          <w:szCs w:val="20"/>
          <w:rtl/>
          <w:lang w:eastAsia="he-IL"/>
        </w:rPr>
        <w:t>(ס״ה ע״ב ד״ה כי)</w:t>
      </w:r>
      <w:r w:rsidRPr="00905A30">
        <w:rPr>
          <w:rtl/>
          <w:lang w:eastAsia="he-IL"/>
        </w:rPr>
        <w:t xml:space="preserve">, שכתב </w:t>
      </w:r>
      <w:proofErr w:type="spellStart"/>
      <w:r w:rsidRPr="00905A30">
        <w:rPr>
          <w:rtl/>
          <w:lang w:eastAsia="he-IL"/>
        </w:rPr>
        <w:t>דבכל</w:t>
      </w:r>
      <w:proofErr w:type="spellEnd"/>
      <w:r w:rsidRPr="00905A30">
        <w:rPr>
          <w:rtl/>
          <w:lang w:eastAsia="he-IL"/>
        </w:rPr>
        <w:t xml:space="preserve"> הנך </w:t>
      </w:r>
      <w:proofErr w:type="spellStart"/>
      <w:r w:rsidRPr="00905A30">
        <w:rPr>
          <w:rtl/>
          <w:lang w:eastAsia="he-IL"/>
        </w:rPr>
        <w:t>דכופין</w:t>
      </w:r>
      <w:proofErr w:type="spellEnd"/>
      <w:r w:rsidRPr="00905A30">
        <w:rPr>
          <w:rtl/>
          <w:lang w:eastAsia="he-IL"/>
        </w:rPr>
        <w:t xml:space="preserve"> אותו לגרש מחמתה, </w:t>
      </w:r>
      <w:proofErr w:type="spellStart"/>
      <w:r w:rsidRPr="00905A30">
        <w:rPr>
          <w:rtl/>
          <w:lang w:eastAsia="he-IL"/>
        </w:rPr>
        <w:t>דוקא</w:t>
      </w:r>
      <w:proofErr w:type="spellEnd"/>
      <w:r w:rsidRPr="00905A30">
        <w:rPr>
          <w:rtl/>
          <w:lang w:eastAsia="he-IL"/>
        </w:rPr>
        <w:t xml:space="preserve"> מנה ומאתים </w:t>
      </w:r>
      <w:proofErr w:type="spellStart"/>
      <w:r w:rsidRPr="00905A30">
        <w:rPr>
          <w:rtl/>
          <w:lang w:eastAsia="he-IL"/>
        </w:rPr>
        <w:t>אית</w:t>
      </w:r>
      <w:proofErr w:type="spellEnd"/>
      <w:r w:rsidRPr="00905A30">
        <w:rPr>
          <w:rtl/>
          <w:lang w:eastAsia="he-IL"/>
        </w:rPr>
        <w:t xml:space="preserve"> לה אבל תוספת לית לה, </w:t>
      </w:r>
      <w:proofErr w:type="spellStart"/>
      <w:r w:rsidRPr="00905A30">
        <w:rPr>
          <w:rtl/>
          <w:lang w:eastAsia="he-IL"/>
        </w:rPr>
        <w:t>דאדעתא</w:t>
      </w:r>
      <w:proofErr w:type="spellEnd"/>
      <w:r w:rsidRPr="00905A30">
        <w:rPr>
          <w:rtl/>
          <w:lang w:eastAsia="he-IL"/>
        </w:rPr>
        <w:t xml:space="preserve"> </w:t>
      </w:r>
      <w:proofErr w:type="spellStart"/>
      <w:r w:rsidRPr="00905A30">
        <w:rPr>
          <w:rtl/>
          <w:lang w:eastAsia="he-IL"/>
        </w:rPr>
        <w:t>דמיפק</w:t>
      </w:r>
      <w:proofErr w:type="spellEnd"/>
      <w:r w:rsidRPr="00905A30">
        <w:rPr>
          <w:rtl/>
          <w:lang w:eastAsia="he-IL"/>
        </w:rPr>
        <w:t xml:space="preserve"> לא אוסיף לה, ודייק מהא </w:t>
      </w:r>
      <w:proofErr w:type="spellStart"/>
      <w:r w:rsidRPr="00905A30">
        <w:rPr>
          <w:rtl/>
          <w:lang w:eastAsia="he-IL"/>
        </w:rPr>
        <w:t>דכתובות</w:t>
      </w:r>
      <w:proofErr w:type="spellEnd"/>
      <w:r w:rsidRPr="00905A30">
        <w:rPr>
          <w:rtl/>
          <w:lang w:eastAsia="he-IL"/>
        </w:rPr>
        <w:t xml:space="preserve"> </w:t>
      </w:r>
      <w:r w:rsidRPr="00905A30">
        <w:rPr>
          <w:sz w:val="16"/>
          <w:szCs w:val="20"/>
          <w:rtl/>
          <w:lang w:eastAsia="he-IL"/>
        </w:rPr>
        <w:t xml:space="preserve">(נ״ד ע״ב) </w:t>
      </w:r>
      <w:r w:rsidRPr="00905A30">
        <w:rPr>
          <w:rtl/>
          <w:lang w:eastAsia="he-IL"/>
        </w:rPr>
        <w:t xml:space="preserve">תנאי כתובה ככתובה נפקא מינה למורדת </w:t>
      </w:r>
      <w:proofErr w:type="spellStart"/>
      <w:r w:rsidRPr="00905A30">
        <w:rPr>
          <w:rtl/>
          <w:lang w:eastAsia="he-IL"/>
        </w:rPr>
        <w:t>וכו</w:t>
      </w:r>
      <w:proofErr w:type="spellEnd"/>
      <w:r w:rsidRPr="00905A30">
        <w:rPr>
          <w:rtl/>
          <w:lang w:eastAsia="he-IL"/>
        </w:rPr>
        <w:t xml:space="preserve">׳. ולא </w:t>
      </w:r>
      <w:proofErr w:type="spellStart"/>
      <w:r w:rsidRPr="00905A30">
        <w:rPr>
          <w:rtl/>
          <w:lang w:eastAsia="he-IL"/>
        </w:rPr>
        <w:t>קאמר</w:t>
      </w:r>
      <w:proofErr w:type="spellEnd"/>
      <w:r w:rsidRPr="00905A30">
        <w:rPr>
          <w:rtl/>
          <w:lang w:eastAsia="he-IL"/>
        </w:rPr>
        <w:t xml:space="preserve"> נ״מ לבאה מחמת טענה וכיוצא בה, </w:t>
      </w:r>
      <w:proofErr w:type="spellStart"/>
      <w:r w:rsidRPr="00905A30">
        <w:rPr>
          <w:rtl/>
          <w:lang w:eastAsia="he-IL"/>
        </w:rPr>
        <w:t>וכו</w:t>
      </w:r>
      <w:proofErr w:type="spellEnd"/>
      <w:r w:rsidRPr="00905A30">
        <w:rPr>
          <w:rtl/>
          <w:lang w:eastAsia="he-IL"/>
        </w:rPr>
        <w:t xml:space="preserve">׳. עכ״ל. וכתבו שם שכן </w:t>
      </w:r>
      <w:proofErr w:type="spellStart"/>
      <w:r w:rsidRPr="00905A30">
        <w:rPr>
          <w:rtl/>
          <w:lang w:eastAsia="he-IL"/>
        </w:rPr>
        <w:t>קי״ל</w:t>
      </w:r>
      <w:proofErr w:type="spellEnd"/>
      <w:r w:rsidRPr="00905A30">
        <w:rPr>
          <w:rtl/>
          <w:lang w:eastAsia="he-IL"/>
        </w:rPr>
        <w:t xml:space="preserve"> </w:t>
      </w:r>
      <w:proofErr w:type="spellStart"/>
      <w:r w:rsidRPr="00905A30">
        <w:rPr>
          <w:rtl/>
          <w:lang w:eastAsia="he-IL"/>
        </w:rPr>
        <w:t>באהע״ז</w:t>
      </w:r>
      <w:proofErr w:type="spellEnd"/>
      <w:r w:rsidRPr="00905A30">
        <w:rPr>
          <w:rtl/>
          <w:lang w:eastAsia="he-IL"/>
        </w:rPr>
        <w:t xml:space="preserve"> </w:t>
      </w:r>
      <w:r w:rsidRPr="00905A30">
        <w:rPr>
          <w:sz w:val="16"/>
          <w:szCs w:val="20"/>
          <w:rtl/>
          <w:lang w:eastAsia="he-IL"/>
        </w:rPr>
        <w:t xml:space="preserve">(סימן קנ״ד) </w:t>
      </w:r>
      <w:proofErr w:type="spellStart"/>
      <w:r w:rsidRPr="00905A30">
        <w:rPr>
          <w:rtl/>
          <w:lang w:eastAsia="he-IL"/>
        </w:rPr>
        <w:t>דבמקום</w:t>
      </w:r>
      <w:proofErr w:type="spellEnd"/>
      <w:r w:rsidRPr="00905A30">
        <w:rPr>
          <w:rtl/>
          <w:lang w:eastAsia="he-IL"/>
        </w:rPr>
        <w:t xml:space="preserve"> שהבעל חייב לגרש את אשתו, כגון בבאה מחמת טענה </w:t>
      </w:r>
      <w:proofErr w:type="spellStart"/>
      <w:r w:rsidRPr="00905A30">
        <w:rPr>
          <w:rtl/>
          <w:lang w:eastAsia="he-IL"/>
        </w:rPr>
        <w:t>בעינא</w:t>
      </w:r>
      <w:proofErr w:type="spellEnd"/>
      <w:r w:rsidRPr="00905A30">
        <w:rPr>
          <w:rtl/>
          <w:lang w:eastAsia="he-IL"/>
        </w:rPr>
        <w:t xml:space="preserve"> </w:t>
      </w:r>
      <w:proofErr w:type="spellStart"/>
      <w:r w:rsidRPr="00905A30">
        <w:rPr>
          <w:rtl/>
          <w:lang w:eastAsia="he-IL"/>
        </w:rPr>
        <w:t>חוטרא</w:t>
      </w:r>
      <w:proofErr w:type="spellEnd"/>
      <w:r w:rsidRPr="00905A30">
        <w:rPr>
          <w:rtl/>
          <w:lang w:eastAsia="he-IL"/>
        </w:rPr>
        <w:t xml:space="preserve"> </w:t>
      </w:r>
      <w:proofErr w:type="spellStart"/>
      <w:r w:rsidRPr="00905A30">
        <w:rPr>
          <w:rtl/>
          <w:lang w:eastAsia="he-IL"/>
        </w:rPr>
        <w:t>לידא</w:t>
      </w:r>
      <w:proofErr w:type="spellEnd"/>
      <w:r w:rsidRPr="00905A30">
        <w:rPr>
          <w:rtl/>
          <w:lang w:eastAsia="he-IL"/>
        </w:rPr>
        <w:t xml:space="preserve">, או בבעל שנעשה מוכה שחין, אינו חייב בתוספת כתובה, </w:t>
      </w:r>
      <w:proofErr w:type="spellStart"/>
      <w:r w:rsidRPr="00905A30">
        <w:rPr>
          <w:rtl/>
          <w:lang w:eastAsia="he-IL"/>
        </w:rPr>
        <w:t>דאדעתא</w:t>
      </w:r>
      <w:proofErr w:type="spellEnd"/>
      <w:r w:rsidRPr="00905A30">
        <w:rPr>
          <w:rtl/>
          <w:lang w:eastAsia="he-IL"/>
        </w:rPr>
        <w:t xml:space="preserve"> </w:t>
      </w:r>
      <w:proofErr w:type="spellStart"/>
      <w:r w:rsidRPr="00905A30">
        <w:rPr>
          <w:rtl/>
          <w:lang w:eastAsia="he-IL"/>
        </w:rPr>
        <w:t>למיפק</w:t>
      </w:r>
      <w:proofErr w:type="spellEnd"/>
      <w:r w:rsidRPr="00905A30">
        <w:rPr>
          <w:rtl/>
          <w:lang w:eastAsia="he-IL"/>
        </w:rPr>
        <w:t xml:space="preserve"> לא כתב לה. וכתבו שם, ולכן לדעת רבו של </w:t>
      </w:r>
      <w:proofErr w:type="spellStart"/>
      <w:r w:rsidRPr="00905A30">
        <w:rPr>
          <w:rtl/>
          <w:lang w:eastAsia="he-IL"/>
        </w:rPr>
        <w:t>רי״ו</w:t>
      </w:r>
      <w:proofErr w:type="spellEnd"/>
      <w:r w:rsidRPr="00905A30">
        <w:rPr>
          <w:rtl/>
          <w:lang w:eastAsia="he-IL"/>
        </w:rPr>
        <w:t xml:space="preserve"> ז״ל הסובר דאם גם הבעל מורד באשתו, לאחר שנה </w:t>
      </w:r>
      <w:proofErr w:type="spellStart"/>
      <w:r w:rsidRPr="00905A30">
        <w:rPr>
          <w:rtl/>
          <w:lang w:eastAsia="he-IL"/>
        </w:rPr>
        <w:t>כופין</w:t>
      </w:r>
      <w:proofErr w:type="spellEnd"/>
      <w:r w:rsidRPr="00905A30">
        <w:rPr>
          <w:rtl/>
          <w:lang w:eastAsia="he-IL"/>
        </w:rPr>
        <w:t xml:space="preserve"> אותו לגרש, ממילא אי אפשר לחייבו בתשלום תוספת כתובה, </w:t>
      </w:r>
      <w:proofErr w:type="spellStart"/>
      <w:r w:rsidRPr="00905A30">
        <w:rPr>
          <w:rtl/>
          <w:lang w:eastAsia="he-IL"/>
        </w:rPr>
        <w:t>מדינא</w:t>
      </w:r>
      <w:proofErr w:type="spellEnd"/>
      <w:r w:rsidRPr="00905A30">
        <w:rPr>
          <w:rtl/>
          <w:lang w:eastAsia="he-IL"/>
        </w:rPr>
        <w:t xml:space="preserve"> </w:t>
      </w:r>
      <w:proofErr w:type="spellStart"/>
      <w:r w:rsidRPr="00905A30">
        <w:rPr>
          <w:rtl/>
          <w:lang w:eastAsia="he-IL"/>
        </w:rPr>
        <w:t>דהר״ח</w:t>
      </w:r>
      <w:proofErr w:type="spellEnd"/>
      <w:r w:rsidRPr="00905A30">
        <w:rPr>
          <w:rtl/>
          <w:lang w:eastAsia="he-IL"/>
        </w:rPr>
        <w:t xml:space="preserve"> ז״ל, </w:t>
      </w:r>
      <w:proofErr w:type="spellStart"/>
      <w:r w:rsidRPr="00905A30">
        <w:rPr>
          <w:rtl/>
          <w:lang w:eastAsia="he-IL"/>
        </w:rPr>
        <w:t>ודוקא</w:t>
      </w:r>
      <w:proofErr w:type="spellEnd"/>
      <w:r w:rsidRPr="00905A30">
        <w:rPr>
          <w:rtl/>
          <w:lang w:eastAsia="he-IL"/>
        </w:rPr>
        <w:t xml:space="preserve"> כשהיא לבד מורדת בבעלה, והבעל היה מוכן להמשיך לחיות אתה, בזה הוא דאם גירשה קודם שהכריזו עליה </w:t>
      </w:r>
      <w:r w:rsidRPr="00905A30">
        <w:rPr>
          <w:sz w:val="16"/>
          <w:szCs w:val="20"/>
          <w:rtl/>
          <w:lang w:eastAsia="he-IL"/>
        </w:rPr>
        <w:t>(ככל המבואר בסימן ע״ז)</w:t>
      </w:r>
      <w:r w:rsidRPr="00DA4E68">
        <w:rPr>
          <w:rtl/>
          <w:lang w:eastAsia="he-IL"/>
        </w:rPr>
        <w:t xml:space="preserve">, </w:t>
      </w:r>
      <w:r w:rsidRPr="00905A30">
        <w:rPr>
          <w:rtl/>
          <w:lang w:eastAsia="he-IL"/>
        </w:rPr>
        <w:t xml:space="preserve">חייב גם בתוספת כתובה. וא״א לפוטרו </w:t>
      </w:r>
      <w:proofErr w:type="spellStart"/>
      <w:r w:rsidRPr="00905A30">
        <w:rPr>
          <w:rtl/>
          <w:lang w:eastAsia="he-IL"/>
        </w:rPr>
        <w:t>מדינא</w:t>
      </w:r>
      <w:proofErr w:type="spellEnd"/>
      <w:r w:rsidRPr="00905A30">
        <w:rPr>
          <w:rtl/>
          <w:lang w:eastAsia="he-IL"/>
        </w:rPr>
        <w:t xml:space="preserve"> </w:t>
      </w:r>
      <w:proofErr w:type="spellStart"/>
      <w:r w:rsidRPr="00905A30">
        <w:rPr>
          <w:rtl/>
          <w:lang w:eastAsia="he-IL"/>
        </w:rPr>
        <w:t>דר״ח</w:t>
      </w:r>
      <w:proofErr w:type="spellEnd"/>
      <w:r w:rsidRPr="00905A30">
        <w:rPr>
          <w:rtl/>
          <w:lang w:eastAsia="he-IL"/>
        </w:rPr>
        <w:t xml:space="preserve"> ז״ל, שהרי הוא מגרשה מרצונו. </w:t>
      </w:r>
      <w:proofErr w:type="spellStart"/>
      <w:r w:rsidRPr="00905A30">
        <w:rPr>
          <w:rtl/>
          <w:lang w:eastAsia="he-IL"/>
        </w:rPr>
        <w:t>משא״כ</w:t>
      </w:r>
      <w:proofErr w:type="spellEnd"/>
      <w:r w:rsidRPr="00905A30">
        <w:rPr>
          <w:rtl/>
          <w:lang w:eastAsia="he-IL"/>
        </w:rPr>
        <w:t xml:space="preserve"> </w:t>
      </w:r>
      <w:proofErr w:type="spellStart"/>
      <w:r w:rsidRPr="00905A30">
        <w:rPr>
          <w:rtl/>
          <w:lang w:eastAsia="he-IL"/>
        </w:rPr>
        <w:t>בעובדא</w:t>
      </w:r>
      <w:proofErr w:type="spellEnd"/>
      <w:r w:rsidRPr="00905A30">
        <w:rPr>
          <w:rtl/>
          <w:lang w:eastAsia="he-IL"/>
        </w:rPr>
        <w:t xml:space="preserve"> </w:t>
      </w:r>
      <w:proofErr w:type="spellStart"/>
      <w:r w:rsidRPr="00905A30">
        <w:rPr>
          <w:rtl/>
          <w:lang w:eastAsia="he-IL"/>
        </w:rPr>
        <w:t>דרי״ו</w:t>
      </w:r>
      <w:proofErr w:type="spellEnd"/>
      <w:r w:rsidRPr="00905A30">
        <w:rPr>
          <w:rtl/>
          <w:lang w:eastAsia="he-IL"/>
        </w:rPr>
        <w:t xml:space="preserve"> ז״ל שחייב להוציאה </w:t>
      </w:r>
      <w:proofErr w:type="spellStart"/>
      <w:r w:rsidRPr="00905A30">
        <w:rPr>
          <w:rtl/>
          <w:lang w:eastAsia="he-IL"/>
        </w:rPr>
        <w:t>וכופין</w:t>
      </w:r>
      <w:proofErr w:type="spellEnd"/>
      <w:r w:rsidRPr="00905A30">
        <w:rPr>
          <w:rtl/>
          <w:lang w:eastAsia="he-IL"/>
        </w:rPr>
        <w:t xml:space="preserve"> אותו להוציאה [שהוא ג״כ מורד בה].</w:t>
      </w:r>
    </w:p>
    <w:p w14:paraId="796D5074" w14:textId="77777777" w:rsidR="005B121D" w:rsidRPr="00905A30" w:rsidRDefault="005B121D" w:rsidP="005B121D">
      <w:pPr>
        <w:pStyle w:val="aa"/>
        <w:rPr>
          <w:rtl/>
          <w:lang w:eastAsia="he-IL"/>
        </w:rPr>
      </w:pPr>
      <w:r w:rsidRPr="00905A30">
        <w:rPr>
          <w:rtl/>
          <w:lang w:eastAsia="he-IL"/>
        </w:rPr>
        <w:t xml:space="preserve">אלא דמה שכתבו </w:t>
      </w:r>
      <w:proofErr w:type="spellStart"/>
      <w:r w:rsidRPr="00905A30">
        <w:rPr>
          <w:rtl/>
          <w:lang w:eastAsia="he-IL"/>
        </w:rPr>
        <w:t>דמשום</w:t>
      </w:r>
      <w:proofErr w:type="spellEnd"/>
      <w:r w:rsidRPr="00905A30">
        <w:rPr>
          <w:rtl/>
          <w:lang w:eastAsia="he-IL"/>
        </w:rPr>
        <w:t xml:space="preserve"> </w:t>
      </w:r>
      <w:proofErr w:type="spellStart"/>
      <w:r w:rsidRPr="00905A30">
        <w:rPr>
          <w:rtl/>
          <w:lang w:eastAsia="he-IL"/>
        </w:rPr>
        <w:t>שבעובדא</w:t>
      </w:r>
      <w:proofErr w:type="spellEnd"/>
      <w:r w:rsidRPr="00905A30">
        <w:rPr>
          <w:rtl/>
          <w:lang w:eastAsia="he-IL"/>
        </w:rPr>
        <w:t xml:space="preserve"> </w:t>
      </w:r>
      <w:proofErr w:type="spellStart"/>
      <w:r w:rsidRPr="00905A30">
        <w:rPr>
          <w:rtl/>
          <w:lang w:eastAsia="he-IL"/>
        </w:rPr>
        <w:t>דרבו</w:t>
      </w:r>
      <w:proofErr w:type="spellEnd"/>
      <w:r w:rsidRPr="00905A30">
        <w:rPr>
          <w:rtl/>
          <w:lang w:eastAsia="he-IL"/>
        </w:rPr>
        <w:t xml:space="preserve"> של </w:t>
      </w:r>
      <w:proofErr w:type="spellStart"/>
      <w:r w:rsidRPr="00905A30">
        <w:rPr>
          <w:rtl/>
          <w:lang w:eastAsia="he-IL"/>
        </w:rPr>
        <w:t>רי״ו</w:t>
      </w:r>
      <w:proofErr w:type="spellEnd"/>
      <w:r w:rsidRPr="00905A30">
        <w:rPr>
          <w:rtl/>
          <w:lang w:eastAsia="he-IL"/>
        </w:rPr>
        <w:t xml:space="preserve"> ז״ל, </w:t>
      </w:r>
      <w:proofErr w:type="spellStart"/>
      <w:r w:rsidRPr="00905A30">
        <w:rPr>
          <w:rtl/>
          <w:lang w:eastAsia="he-IL"/>
        </w:rPr>
        <w:t>מיירי</w:t>
      </w:r>
      <w:proofErr w:type="spellEnd"/>
      <w:r w:rsidRPr="00905A30">
        <w:rPr>
          <w:rtl/>
          <w:lang w:eastAsia="he-IL"/>
        </w:rPr>
        <w:t xml:space="preserve"> שמרדה בו, וגם הוא מורד ואמר לא </w:t>
      </w:r>
      <w:proofErr w:type="spellStart"/>
      <w:r w:rsidRPr="00905A30">
        <w:rPr>
          <w:rtl/>
          <w:lang w:eastAsia="he-IL"/>
        </w:rPr>
        <w:t>בעינא</w:t>
      </w:r>
      <w:proofErr w:type="spellEnd"/>
      <w:r w:rsidRPr="00905A30">
        <w:rPr>
          <w:rtl/>
          <w:lang w:eastAsia="he-IL"/>
        </w:rPr>
        <w:t xml:space="preserve"> לה, [ולא רצה לגרשה, ולאחר י״ב חדשים, </w:t>
      </w:r>
      <w:proofErr w:type="spellStart"/>
      <w:r w:rsidRPr="00905A30">
        <w:rPr>
          <w:rtl/>
          <w:lang w:eastAsia="he-IL"/>
        </w:rPr>
        <w:t>כופין</w:t>
      </w:r>
      <w:proofErr w:type="spellEnd"/>
      <w:r w:rsidRPr="00905A30">
        <w:rPr>
          <w:rtl/>
          <w:lang w:eastAsia="he-IL"/>
        </w:rPr>
        <w:t xml:space="preserve"> אותו לגרש, והפסידה תוספת וכל מאי </w:t>
      </w:r>
      <w:proofErr w:type="spellStart"/>
      <w:r w:rsidRPr="00905A30">
        <w:rPr>
          <w:rtl/>
          <w:lang w:eastAsia="he-IL"/>
        </w:rPr>
        <w:t>דיהיב</w:t>
      </w:r>
      <w:proofErr w:type="spellEnd"/>
      <w:r w:rsidRPr="00905A30">
        <w:rPr>
          <w:rtl/>
          <w:lang w:eastAsia="he-IL"/>
        </w:rPr>
        <w:t xml:space="preserve"> לה </w:t>
      </w:r>
      <w:proofErr w:type="spellStart"/>
      <w:r w:rsidRPr="00905A30">
        <w:rPr>
          <w:rtl/>
          <w:lang w:eastAsia="he-IL"/>
        </w:rPr>
        <w:t>מדיליה</w:t>
      </w:r>
      <w:proofErr w:type="spellEnd"/>
      <w:r w:rsidRPr="00905A30">
        <w:rPr>
          <w:rtl/>
          <w:lang w:eastAsia="he-IL"/>
        </w:rPr>
        <w:t xml:space="preserve">]. </w:t>
      </w:r>
      <w:proofErr w:type="spellStart"/>
      <w:r w:rsidRPr="00905A30">
        <w:rPr>
          <w:rtl/>
          <w:lang w:eastAsia="he-IL"/>
        </w:rPr>
        <w:t>דכייפינן</w:t>
      </w:r>
      <w:proofErr w:type="spellEnd"/>
      <w:r w:rsidRPr="00905A30">
        <w:rPr>
          <w:rtl/>
          <w:lang w:eastAsia="he-IL"/>
        </w:rPr>
        <w:t xml:space="preserve"> ליה לגרשה, וע״כ אין לה תוספת כתובה וכסברת ר״ח ז״ל הנזכר. הוא קשה </w:t>
      </w:r>
      <w:proofErr w:type="spellStart"/>
      <w:r w:rsidRPr="00905A30">
        <w:rPr>
          <w:rtl/>
          <w:lang w:eastAsia="he-IL"/>
        </w:rPr>
        <w:t>בסברא</w:t>
      </w:r>
      <w:proofErr w:type="spellEnd"/>
      <w:r w:rsidRPr="00905A30">
        <w:rPr>
          <w:rtl/>
          <w:lang w:eastAsia="he-IL"/>
        </w:rPr>
        <w:t xml:space="preserve">, </w:t>
      </w:r>
      <w:proofErr w:type="spellStart"/>
      <w:r w:rsidRPr="00905A30">
        <w:rPr>
          <w:b/>
          <w:bCs/>
          <w:rtl/>
          <w:lang w:eastAsia="he-IL"/>
        </w:rPr>
        <w:t>דהסברא</w:t>
      </w:r>
      <w:proofErr w:type="spellEnd"/>
      <w:r w:rsidRPr="00905A30">
        <w:rPr>
          <w:b/>
          <w:bCs/>
          <w:rtl/>
          <w:lang w:eastAsia="he-IL"/>
        </w:rPr>
        <w:t xml:space="preserve"> נותנת שדין זה </w:t>
      </w:r>
      <w:proofErr w:type="spellStart"/>
      <w:r w:rsidRPr="00905A30">
        <w:rPr>
          <w:b/>
          <w:bCs/>
          <w:rtl/>
          <w:lang w:eastAsia="he-IL"/>
        </w:rPr>
        <w:t>דר״ח</w:t>
      </w:r>
      <w:proofErr w:type="spellEnd"/>
      <w:r w:rsidRPr="00905A30">
        <w:rPr>
          <w:b/>
          <w:bCs/>
          <w:rtl/>
          <w:lang w:eastAsia="he-IL"/>
        </w:rPr>
        <w:t xml:space="preserve"> ז״ל שייך בדברים </w:t>
      </w:r>
      <w:proofErr w:type="spellStart"/>
      <w:r w:rsidRPr="00905A30">
        <w:rPr>
          <w:b/>
          <w:bCs/>
          <w:rtl/>
          <w:lang w:eastAsia="he-IL"/>
        </w:rPr>
        <w:t>שכופין</w:t>
      </w:r>
      <w:proofErr w:type="spellEnd"/>
      <w:r w:rsidRPr="00905A30">
        <w:rPr>
          <w:b/>
          <w:bCs/>
          <w:rtl/>
          <w:lang w:eastAsia="he-IL"/>
        </w:rPr>
        <w:t xml:space="preserve"> אותו לגרש, בלא שהוא אשם בדבר הזה. כגון באה מחמת טענה, שעל זה הביאו </w:t>
      </w:r>
      <w:proofErr w:type="spellStart"/>
      <w:r w:rsidRPr="00905A30">
        <w:rPr>
          <w:b/>
          <w:bCs/>
          <w:rtl/>
          <w:lang w:eastAsia="he-IL"/>
        </w:rPr>
        <w:t>התוס</w:t>
      </w:r>
      <w:proofErr w:type="spellEnd"/>
      <w:r w:rsidRPr="00905A30">
        <w:rPr>
          <w:b/>
          <w:bCs/>
          <w:rtl/>
          <w:lang w:eastAsia="he-IL"/>
        </w:rPr>
        <w:t xml:space="preserve">׳ הנ״ל, את דברי ר״ח ז״ל. וכן נמי במוכה שחין </w:t>
      </w:r>
      <w:proofErr w:type="spellStart"/>
      <w:r w:rsidRPr="00905A30">
        <w:rPr>
          <w:b/>
          <w:bCs/>
          <w:rtl/>
          <w:lang w:eastAsia="he-IL"/>
        </w:rPr>
        <w:t>וכיוצ״ב</w:t>
      </w:r>
      <w:proofErr w:type="spellEnd"/>
      <w:r w:rsidRPr="00905A30">
        <w:rPr>
          <w:b/>
          <w:bCs/>
          <w:rtl/>
          <w:lang w:eastAsia="he-IL"/>
        </w:rPr>
        <w:t xml:space="preserve">, דלא באשמתו באה הסיבה שבגללה </w:t>
      </w:r>
      <w:proofErr w:type="spellStart"/>
      <w:r w:rsidRPr="00905A30">
        <w:rPr>
          <w:b/>
          <w:bCs/>
          <w:rtl/>
          <w:lang w:eastAsia="he-IL"/>
        </w:rPr>
        <w:t>כופין</w:t>
      </w:r>
      <w:proofErr w:type="spellEnd"/>
      <w:r w:rsidRPr="00905A30">
        <w:rPr>
          <w:b/>
          <w:bCs/>
          <w:rtl/>
          <w:lang w:eastAsia="he-IL"/>
        </w:rPr>
        <w:t xml:space="preserve"> אותו לגרש, בזה אמר ר״ח ז״ל דאין לה תוספת, דלא כתב לה ע״מ </w:t>
      </w:r>
      <w:proofErr w:type="spellStart"/>
      <w:r w:rsidRPr="00905A30">
        <w:rPr>
          <w:b/>
          <w:bCs/>
          <w:rtl/>
          <w:lang w:eastAsia="he-IL"/>
        </w:rPr>
        <w:t>למיפק</w:t>
      </w:r>
      <w:proofErr w:type="spellEnd"/>
      <w:r w:rsidRPr="00905A30">
        <w:rPr>
          <w:b/>
          <w:bCs/>
          <w:rtl/>
          <w:lang w:eastAsia="he-IL"/>
        </w:rPr>
        <w:t xml:space="preserve">. אבל במורד </w:t>
      </w:r>
      <w:proofErr w:type="spellStart"/>
      <w:r w:rsidRPr="00905A30">
        <w:rPr>
          <w:b/>
          <w:bCs/>
          <w:rtl/>
          <w:lang w:eastAsia="he-IL"/>
        </w:rPr>
        <w:t>דמרצונו</w:t>
      </w:r>
      <w:proofErr w:type="spellEnd"/>
      <w:r w:rsidRPr="00905A30">
        <w:rPr>
          <w:b/>
          <w:bCs/>
          <w:rtl/>
          <w:lang w:eastAsia="he-IL"/>
        </w:rPr>
        <w:t xml:space="preserve"> ומדעתו מונע ממנה את עונתה, ויש בידו לתקן הדבר ולא מתקן, וע״כ </w:t>
      </w:r>
      <w:proofErr w:type="spellStart"/>
      <w:r w:rsidRPr="00905A30">
        <w:rPr>
          <w:b/>
          <w:bCs/>
          <w:rtl/>
          <w:lang w:eastAsia="he-IL"/>
        </w:rPr>
        <w:t>כופין</w:t>
      </w:r>
      <w:proofErr w:type="spellEnd"/>
      <w:r w:rsidRPr="00905A30">
        <w:rPr>
          <w:b/>
          <w:bCs/>
          <w:rtl/>
          <w:lang w:eastAsia="he-IL"/>
        </w:rPr>
        <w:t xml:space="preserve"> אותו לגרשה, למה תפסיד תוספת כתובתה</w:t>
      </w:r>
      <w:r w:rsidRPr="00905A30">
        <w:rPr>
          <w:rtl/>
          <w:lang w:eastAsia="he-IL"/>
        </w:rPr>
        <w:t xml:space="preserve">. ובאמת שראיתי שבאותו פס״ד כתבו בהמשך, וז״ל זאת ועוד, נראה שיש מקום לדון דאף כשהבעל הוא מאלה </w:t>
      </w:r>
      <w:proofErr w:type="spellStart"/>
      <w:r w:rsidRPr="00905A30">
        <w:rPr>
          <w:rtl/>
          <w:lang w:eastAsia="he-IL"/>
        </w:rPr>
        <w:t>שכופין</w:t>
      </w:r>
      <w:proofErr w:type="spellEnd"/>
      <w:r w:rsidRPr="00905A30">
        <w:rPr>
          <w:rtl/>
          <w:lang w:eastAsia="he-IL"/>
        </w:rPr>
        <w:t xml:space="preserve"> אותו לגרש </w:t>
      </w:r>
      <w:proofErr w:type="spellStart"/>
      <w:r w:rsidRPr="00905A30">
        <w:rPr>
          <w:rtl/>
          <w:lang w:eastAsia="he-IL"/>
        </w:rPr>
        <w:t>דפטור</w:t>
      </w:r>
      <w:proofErr w:type="spellEnd"/>
      <w:r w:rsidRPr="00905A30">
        <w:rPr>
          <w:rtl/>
          <w:lang w:eastAsia="he-IL"/>
        </w:rPr>
        <w:t xml:space="preserve"> מלשלם תוספת, </w:t>
      </w:r>
      <w:r w:rsidRPr="00905A30">
        <w:rPr>
          <w:b/>
          <w:bCs/>
          <w:rtl/>
          <w:lang w:eastAsia="he-IL"/>
        </w:rPr>
        <w:t xml:space="preserve">זה </w:t>
      </w:r>
      <w:proofErr w:type="spellStart"/>
      <w:r w:rsidRPr="00905A30">
        <w:rPr>
          <w:b/>
          <w:bCs/>
          <w:rtl/>
          <w:lang w:eastAsia="he-IL"/>
        </w:rPr>
        <w:t>דוקא</w:t>
      </w:r>
      <w:proofErr w:type="spellEnd"/>
      <w:r w:rsidRPr="00905A30">
        <w:rPr>
          <w:b/>
          <w:bCs/>
          <w:rtl/>
          <w:lang w:eastAsia="he-IL"/>
        </w:rPr>
        <w:t xml:space="preserve"> כשחלה הבעל ונעשה מוכה שחין, או כשאינו מסוגל להוליד, </w:t>
      </w:r>
      <w:proofErr w:type="spellStart"/>
      <w:r w:rsidRPr="00905A30">
        <w:rPr>
          <w:b/>
          <w:bCs/>
          <w:rtl/>
          <w:lang w:eastAsia="he-IL"/>
        </w:rPr>
        <w:t>והאשה</w:t>
      </w:r>
      <w:proofErr w:type="spellEnd"/>
      <w:r w:rsidRPr="00905A30">
        <w:rPr>
          <w:b/>
          <w:bCs/>
          <w:rtl/>
          <w:lang w:eastAsia="he-IL"/>
        </w:rPr>
        <w:t xml:space="preserve"> באה מחמת טענה, וכל כיוצ״ב, שאין בידי הבעל להפטר מן הגורם המביא לידי גירושין, בזה יכול לומר </w:t>
      </w:r>
      <w:proofErr w:type="spellStart"/>
      <w:r w:rsidRPr="00905A30">
        <w:rPr>
          <w:b/>
          <w:bCs/>
          <w:rtl/>
          <w:lang w:eastAsia="he-IL"/>
        </w:rPr>
        <w:t>אדעתא</w:t>
      </w:r>
      <w:proofErr w:type="spellEnd"/>
      <w:r w:rsidRPr="00905A30">
        <w:rPr>
          <w:b/>
          <w:bCs/>
          <w:rtl/>
          <w:lang w:eastAsia="he-IL"/>
        </w:rPr>
        <w:t xml:space="preserve"> </w:t>
      </w:r>
      <w:proofErr w:type="spellStart"/>
      <w:r w:rsidRPr="00905A30">
        <w:rPr>
          <w:b/>
          <w:bCs/>
          <w:rtl/>
          <w:lang w:eastAsia="he-IL"/>
        </w:rPr>
        <w:t>למיפק</w:t>
      </w:r>
      <w:proofErr w:type="spellEnd"/>
      <w:r w:rsidRPr="00905A30">
        <w:rPr>
          <w:b/>
          <w:bCs/>
          <w:rtl/>
          <w:lang w:eastAsia="he-IL"/>
        </w:rPr>
        <w:t xml:space="preserve"> לא </w:t>
      </w:r>
      <w:proofErr w:type="spellStart"/>
      <w:r w:rsidRPr="00905A30">
        <w:rPr>
          <w:b/>
          <w:bCs/>
          <w:rtl/>
          <w:lang w:eastAsia="he-IL"/>
        </w:rPr>
        <w:t>יהיבנא</w:t>
      </w:r>
      <w:proofErr w:type="spellEnd"/>
      <w:r w:rsidRPr="00905A30">
        <w:rPr>
          <w:b/>
          <w:bCs/>
          <w:rtl/>
          <w:lang w:eastAsia="he-IL"/>
        </w:rPr>
        <w:t xml:space="preserve"> לך. </w:t>
      </w:r>
      <w:proofErr w:type="spellStart"/>
      <w:r w:rsidRPr="00905A30">
        <w:rPr>
          <w:b/>
          <w:bCs/>
          <w:rtl/>
          <w:lang w:eastAsia="he-IL"/>
        </w:rPr>
        <w:t>משא״כ</w:t>
      </w:r>
      <w:proofErr w:type="spellEnd"/>
      <w:r w:rsidRPr="00905A30">
        <w:rPr>
          <w:b/>
          <w:bCs/>
          <w:rtl/>
          <w:lang w:eastAsia="he-IL"/>
        </w:rPr>
        <w:t xml:space="preserve"> בגורם כזה שבידי הבעל להסירו, כגון שהבעל רועה זונות, שבידו לעזוב דרכו </w:t>
      </w:r>
      <w:r w:rsidRPr="00905A30">
        <w:rPr>
          <w:b/>
          <w:bCs/>
          <w:rtl/>
          <w:lang w:eastAsia="he-IL"/>
        </w:rPr>
        <w:lastRenderedPageBreak/>
        <w:t xml:space="preserve">ולהתייצב על דרך טובה, וה״ה כשהבעל מורד באשתו כבנידון דידן, </w:t>
      </w:r>
      <w:proofErr w:type="spellStart"/>
      <w:r w:rsidRPr="00905A30">
        <w:rPr>
          <w:b/>
          <w:bCs/>
          <w:rtl/>
          <w:lang w:eastAsia="he-IL"/>
        </w:rPr>
        <w:t>בכה״ג</w:t>
      </w:r>
      <w:proofErr w:type="spellEnd"/>
      <w:r w:rsidRPr="00905A30">
        <w:rPr>
          <w:b/>
          <w:bCs/>
          <w:rtl/>
          <w:lang w:eastAsia="he-IL"/>
        </w:rPr>
        <w:t xml:space="preserve"> </w:t>
      </w:r>
      <w:proofErr w:type="spellStart"/>
      <w:r w:rsidRPr="00905A30">
        <w:rPr>
          <w:b/>
          <w:bCs/>
          <w:rtl/>
          <w:lang w:eastAsia="he-IL"/>
        </w:rPr>
        <w:t>י״ל</w:t>
      </w:r>
      <w:proofErr w:type="spellEnd"/>
      <w:r w:rsidRPr="00905A30">
        <w:rPr>
          <w:b/>
          <w:bCs/>
          <w:rtl/>
          <w:lang w:eastAsia="he-IL"/>
        </w:rPr>
        <w:t xml:space="preserve"> דדינו כמגרש מרצונו וחייב בתוספת כתובה. עכ״ל.</w:t>
      </w:r>
    </w:p>
    <w:p w14:paraId="71B47D6E" w14:textId="77777777" w:rsidR="005B121D" w:rsidRPr="00905A30" w:rsidRDefault="005B121D" w:rsidP="005B121D">
      <w:pPr>
        <w:pStyle w:val="aa"/>
        <w:rPr>
          <w:rtl/>
          <w:lang w:eastAsia="he-IL"/>
        </w:rPr>
      </w:pPr>
      <w:r w:rsidRPr="00905A30">
        <w:rPr>
          <w:rtl/>
          <w:lang w:eastAsia="he-IL"/>
        </w:rPr>
        <w:t xml:space="preserve">ודבר זה הוא מפורש </w:t>
      </w:r>
      <w:proofErr w:type="spellStart"/>
      <w:r w:rsidRPr="00905A30">
        <w:rPr>
          <w:rtl/>
          <w:lang w:eastAsia="he-IL"/>
        </w:rPr>
        <w:t>בתוס</w:t>
      </w:r>
      <w:proofErr w:type="spellEnd"/>
      <w:r w:rsidRPr="00905A30">
        <w:rPr>
          <w:rtl/>
          <w:lang w:eastAsia="he-IL"/>
        </w:rPr>
        <w:t xml:space="preserve">׳ </w:t>
      </w:r>
      <w:proofErr w:type="spellStart"/>
      <w:r w:rsidRPr="00905A30">
        <w:rPr>
          <w:rtl/>
          <w:lang w:eastAsia="he-IL"/>
        </w:rPr>
        <w:t>דיבמות</w:t>
      </w:r>
      <w:proofErr w:type="spellEnd"/>
      <w:r w:rsidRPr="00905A30">
        <w:rPr>
          <w:rtl/>
          <w:lang w:eastAsia="he-IL"/>
        </w:rPr>
        <w:t xml:space="preserve"> הנ״ל, שכתבו </w:t>
      </w:r>
      <w:proofErr w:type="spellStart"/>
      <w:r w:rsidRPr="00905A30">
        <w:rPr>
          <w:rtl/>
          <w:lang w:eastAsia="he-IL"/>
        </w:rPr>
        <w:t>בשהתה</w:t>
      </w:r>
      <w:proofErr w:type="spellEnd"/>
      <w:r w:rsidRPr="00905A30">
        <w:rPr>
          <w:rtl/>
          <w:lang w:eastAsia="he-IL"/>
        </w:rPr>
        <w:t xml:space="preserve"> עמו עשר שנים ולא ילדה </w:t>
      </w:r>
      <w:proofErr w:type="spellStart"/>
      <w:r w:rsidRPr="00905A30">
        <w:rPr>
          <w:rtl/>
          <w:lang w:eastAsia="he-IL"/>
        </w:rPr>
        <w:t>דפשיטא</w:t>
      </w:r>
      <w:proofErr w:type="spellEnd"/>
      <w:r w:rsidRPr="00905A30">
        <w:rPr>
          <w:rtl/>
          <w:lang w:eastAsia="he-IL"/>
        </w:rPr>
        <w:t xml:space="preserve"> דיש לה תוספת, כיון דלא מחמתה </w:t>
      </w:r>
      <w:proofErr w:type="spellStart"/>
      <w:r w:rsidRPr="00905A30">
        <w:rPr>
          <w:rtl/>
          <w:lang w:eastAsia="he-IL"/>
        </w:rPr>
        <w:t>כופין</w:t>
      </w:r>
      <w:proofErr w:type="spellEnd"/>
      <w:r w:rsidRPr="00905A30">
        <w:rPr>
          <w:rtl/>
          <w:lang w:eastAsia="he-IL"/>
        </w:rPr>
        <w:t xml:space="preserve">. דמה היא יכולה [לעשות] אם ב״ד </w:t>
      </w:r>
      <w:proofErr w:type="spellStart"/>
      <w:r w:rsidRPr="00905A30">
        <w:rPr>
          <w:rtl/>
          <w:lang w:eastAsia="he-IL"/>
        </w:rPr>
        <w:t>כופין</w:t>
      </w:r>
      <w:proofErr w:type="spellEnd"/>
      <w:r w:rsidRPr="00905A30">
        <w:rPr>
          <w:rtl/>
          <w:lang w:eastAsia="he-IL"/>
        </w:rPr>
        <w:t xml:space="preserve"> אותו משום פריה ורביה. עכ״ל. וכאן אעפ״י שגם היא מורדת [</w:t>
      </w:r>
      <w:proofErr w:type="spellStart"/>
      <w:r w:rsidRPr="00905A30">
        <w:rPr>
          <w:rtl/>
          <w:lang w:eastAsia="he-IL"/>
        </w:rPr>
        <w:t>בעובדא</w:t>
      </w:r>
      <w:proofErr w:type="spellEnd"/>
      <w:r w:rsidRPr="00905A30">
        <w:rPr>
          <w:rtl/>
          <w:lang w:eastAsia="he-IL"/>
        </w:rPr>
        <w:t xml:space="preserve"> </w:t>
      </w:r>
      <w:proofErr w:type="spellStart"/>
      <w:r w:rsidRPr="00905A30">
        <w:rPr>
          <w:rtl/>
          <w:lang w:eastAsia="he-IL"/>
        </w:rPr>
        <w:t>דרבו</w:t>
      </w:r>
      <w:proofErr w:type="spellEnd"/>
      <w:r w:rsidRPr="00905A30">
        <w:rPr>
          <w:rtl/>
          <w:lang w:eastAsia="he-IL"/>
        </w:rPr>
        <w:t xml:space="preserve"> </w:t>
      </w:r>
      <w:proofErr w:type="spellStart"/>
      <w:r w:rsidRPr="00905A30">
        <w:rPr>
          <w:rtl/>
          <w:lang w:eastAsia="he-IL"/>
        </w:rPr>
        <w:t>דרי״ו</w:t>
      </w:r>
      <w:proofErr w:type="spellEnd"/>
      <w:r w:rsidRPr="00905A30">
        <w:rPr>
          <w:rtl/>
          <w:lang w:eastAsia="he-IL"/>
        </w:rPr>
        <w:t xml:space="preserve">], לכאורה הגירושין באו גם מחמתה, מ"מ </w:t>
      </w:r>
      <w:proofErr w:type="spellStart"/>
      <w:r w:rsidRPr="00905A30">
        <w:rPr>
          <w:rtl/>
          <w:lang w:eastAsia="he-IL"/>
        </w:rPr>
        <w:t>התוס</w:t>
      </w:r>
      <w:proofErr w:type="spellEnd"/>
      <w:r w:rsidRPr="00905A30">
        <w:rPr>
          <w:rtl/>
          <w:lang w:eastAsia="he-IL"/>
        </w:rPr>
        <w:t xml:space="preserve">׳ כתבו בדעת ר״ח </w:t>
      </w:r>
      <w:proofErr w:type="spellStart"/>
      <w:r w:rsidRPr="00905A30">
        <w:rPr>
          <w:rtl/>
          <w:lang w:eastAsia="he-IL"/>
        </w:rPr>
        <w:t>דהפסד</w:t>
      </w:r>
      <w:proofErr w:type="spellEnd"/>
      <w:r w:rsidRPr="00905A30">
        <w:rPr>
          <w:rtl/>
          <w:lang w:eastAsia="he-IL"/>
        </w:rPr>
        <w:t xml:space="preserve"> תוספת כתובה, תלוי בכך שהיא הדורשת גט כגון באה מחמת טענה דאינה מוכנה עוד לחיות עמו, והוא אין בידו למנוע את זה. אבל שהתה עשר שנים החיוב לגרש הוא חל עליו, שהוא המצווה על פריה ורביה, וע״כ לא מפסידה התוספת. וא״כ גם בזה הרי מצד מרדה יש תקנה של חכמים להכריז עליה ולהתרות בה, ובלי זה אינה מפסידה התוספת, וכל מה שהעלה </w:t>
      </w:r>
      <w:proofErr w:type="spellStart"/>
      <w:r w:rsidRPr="00905A30">
        <w:rPr>
          <w:rtl/>
          <w:lang w:eastAsia="he-IL"/>
        </w:rPr>
        <w:t>רי״ו</w:t>
      </w:r>
      <w:proofErr w:type="spellEnd"/>
      <w:r w:rsidRPr="00905A30">
        <w:rPr>
          <w:rtl/>
          <w:lang w:eastAsia="he-IL"/>
        </w:rPr>
        <w:t xml:space="preserve"> להפסידה התוספת, הוא בגלל שגם הוא מורד </w:t>
      </w:r>
      <w:proofErr w:type="spellStart"/>
      <w:r w:rsidRPr="00905A30">
        <w:rPr>
          <w:rtl/>
          <w:lang w:eastAsia="he-IL"/>
        </w:rPr>
        <w:t>וכייפינן</w:t>
      </w:r>
      <w:proofErr w:type="spellEnd"/>
      <w:r w:rsidRPr="00905A30">
        <w:rPr>
          <w:rtl/>
          <w:lang w:eastAsia="he-IL"/>
        </w:rPr>
        <w:t xml:space="preserve"> ליה להוציאה. נמצא דרק הוא הגורם לגירושין ובידו הדבר לחדול ממרדו, ולמה תפסיד כתובתה.</w:t>
      </w:r>
    </w:p>
    <w:p w14:paraId="343CD894" w14:textId="77777777" w:rsidR="005B121D" w:rsidRPr="00905A30" w:rsidRDefault="005B121D" w:rsidP="005B121D">
      <w:pPr>
        <w:pStyle w:val="aa"/>
        <w:rPr>
          <w:rtl/>
          <w:lang w:eastAsia="he-IL"/>
        </w:rPr>
      </w:pPr>
      <w:r w:rsidRPr="00905A30">
        <w:rPr>
          <w:rFonts w:hint="cs"/>
          <w:b/>
          <w:bCs/>
          <w:rtl/>
          <w:lang w:eastAsia="he-IL"/>
        </w:rPr>
        <w:br/>
        <w:t xml:space="preserve">ב. יש לחלק דרק </w:t>
      </w:r>
      <w:proofErr w:type="spellStart"/>
      <w:r w:rsidRPr="00905A30">
        <w:rPr>
          <w:rFonts w:hint="cs"/>
          <w:b/>
          <w:bCs/>
          <w:rtl/>
          <w:lang w:eastAsia="he-IL"/>
        </w:rPr>
        <w:t>בנתחדש</w:t>
      </w:r>
      <w:proofErr w:type="spellEnd"/>
      <w:r w:rsidRPr="00905A30">
        <w:rPr>
          <w:rFonts w:hint="cs"/>
          <w:b/>
          <w:bCs/>
          <w:rtl/>
          <w:lang w:eastAsia="he-IL"/>
        </w:rPr>
        <w:t xml:space="preserve"> עליו מקרה לאונסו ואינו בידו, הוא </w:t>
      </w:r>
      <w:proofErr w:type="spellStart"/>
      <w:r w:rsidRPr="00905A30">
        <w:rPr>
          <w:rFonts w:hint="cs"/>
          <w:b/>
          <w:bCs/>
          <w:rtl/>
          <w:lang w:eastAsia="he-IL"/>
        </w:rPr>
        <w:t>דהפסידה</w:t>
      </w:r>
      <w:proofErr w:type="spellEnd"/>
      <w:r w:rsidRPr="00905A30">
        <w:rPr>
          <w:rFonts w:hint="cs"/>
          <w:b/>
          <w:bCs/>
          <w:rtl/>
          <w:lang w:eastAsia="he-IL"/>
        </w:rPr>
        <w:t xml:space="preserve"> התוספת</w:t>
      </w:r>
    </w:p>
    <w:p w14:paraId="521248EF" w14:textId="16E97F66" w:rsidR="005B121D" w:rsidRPr="00357AA6" w:rsidRDefault="005B121D" w:rsidP="00357AA6">
      <w:pPr>
        <w:pStyle w:val="aa"/>
        <w:rPr>
          <w:sz w:val="24"/>
          <w:szCs w:val="24"/>
          <w:rtl/>
          <w:lang w:eastAsia="he-IL"/>
        </w:rPr>
      </w:pPr>
      <w:r w:rsidRPr="00905A30">
        <w:rPr>
          <w:rtl/>
          <w:lang w:eastAsia="he-IL"/>
        </w:rPr>
        <w:t xml:space="preserve">ובאמת כן ראיתי </w:t>
      </w:r>
      <w:proofErr w:type="spellStart"/>
      <w:r w:rsidRPr="00905A30">
        <w:rPr>
          <w:rtl/>
          <w:lang w:eastAsia="he-IL"/>
        </w:rPr>
        <w:t>להגאון</w:t>
      </w:r>
      <w:proofErr w:type="spellEnd"/>
      <w:r w:rsidRPr="00905A30">
        <w:rPr>
          <w:rtl/>
          <w:lang w:eastAsia="he-IL"/>
        </w:rPr>
        <w:t xml:space="preserve"> </w:t>
      </w:r>
      <w:proofErr w:type="spellStart"/>
      <w:r w:rsidRPr="00905A30">
        <w:rPr>
          <w:rtl/>
          <w:lang w:eastAsia="he-IL"/>
        </w:rPr>
        <w:t>מוה״ר</w:t>
      </w:r>
      <w:proofErr w:type="spellEnd"/>
      <w:r w:rsidRPr="00905A30">
        <w:rPr>
          <w:rtl/>
          <w:lang w:eastAsia="he-IL"/>
        </w:rPr>
        <w:t xml:space="preserve"> פתחיה ברדוגו ז״ל </w:t>
      </w:r>
      <w:proofErr w:type="spellStart"/>
      <w:r w:rsidRPr="00905A30">
        <w:rPr>
          <w:rtl/>
          <w:lang w:eastAsia="he-IL"/>
        </w:rPr>
        <w:t>בשו״ת</w:t>
      </w:r>
      <w:proofErr w:type="spellEnd"/>
      <w:r w:rsidRPr="00905A30">
        <w:rPr>
          <w:rtl/>
          <w:lang w:eastAsia="he-IL"/>
        </w:rPr>
        <w:t xml:space="preserve"> נפת צופים </w:t>
      </w:r>
      <w:r w:rsidRPr="00DA4E68">
        <w:rPr>
          <w:sz w:val="18"/>
          <w:szCs w:val="22"/>
          <w:rtl/>
          <w:lang w:eastAsia="he-IL"/>
        </w:rPr>
        <w:t>(</w:t>
      </w:r>
      <w:proofErr w:type="spellStart"/>
      <w:r w:rsidRPr="00DA4E68">
        <w:rPr>
          <w:sz w:val="18"/>
          <w:szCs w:val="22"/>
          <w:rtl/>
          <w:lang w:eastAsia="he-IL"/>
        </w:rPr>
        <w:t>חאה״ע</w:t>
      </w:r>
      <w:proofErr w:type="spellEnd"/>
      <w:r w:rsidRPr="00DA4E68">
        <w:rPr>
          <w:sz w:val="18"/>
          <w:szCs w:val="22"/>
          <w:rtl/>
          <w:lang w:eastAsia="he-IL"/>
        </w:rPr>
        <w:t xml:space="preserve"> סימן ק״י) </w:t>
      </w:r>
      <w:r w:rsidRPr="00905A30">
        <w:rPr>
          <w:rtl/>
          <w:lang w:eastAsia="he-IL"/>
        </w:rPr>
        <w:t xml:space="preserve">שדן באשה שתבעה לבעלה </w:t>
      </w:r>
      <w:proofErr w:type="spellStart"/>
      <w:r w:rsidRPr="00905A30">
        <w:rPr>
          <w:rtl/>
          <w:lang w:eastAsia="he-IL"/>
        </w:rPr>
        <w:t>שיגרשנה</w:t>
      </w:r>
      <w:proofErr w:type="spellEnd"/>
      <w:r w:rsidRPr="00905A30">
        <w:rPr>
          <w:rtl/>
          <w:lang w:eastAsia="he-IL"/>
        </w:rPr>
        <w:t xml:space="preserve"> מפני שאינו יכול לפרנסה, ותהי כתובתה עליו חוב, עד עת קץ אולי ירחם עליו המרחם </w:t>
      </w:r>
      <w:proofErr w:type="spellStart"/>
      <w:r w:rsidRPr="00905A30">
        <w:rPr>
          <w:rtl/>
          <w:lang w:eastAsia="he-IL"/>
        </w:rPr>
        <w:t>ויפרענה</w:t>
      </w:r>
      <w:proofErr w:type="spellEnd"/>
      <w:r w:rsidRPr="00905A30">
        <w:rPr>
          <w:rtl/>
          <w:lang w:eastAsia="he-IL"/>
        </w:rPr>
        <w:t xml:space="preserve">. ודן בדברי ר״ח ז״ל </w:t>
      </w:r>
      <w:proofErr w:type="spellStart"/>
      <w:r w:rsidRPr="00905A30">
        <w:rPr>
          <w:rtl/>
          <w:lang w:eastAsia="he-IL"/>
        </w:rPr>
        <w:t>הנז</w:t>
      </w:r>
      <w:proofErr w:type="spellEnd"/>
      <w:r w:rsidRPr="00905A30">
        <w:rPr>
          <w:rtl/>
          <w:lang w:eastAsia="he-IL"/>
        </w:rPr>
        <w:t xml:space="preserve">' </w:t>
      </w:r>
      <w:proofErr w:type="spellStart"/>
      <w:r w:rsidRPr="00905A30">
        <w:rPr>
          <w:rtl/>
          <w:lang w:eastAsia="he-IL"/>
        </w:rPr>
        <w:t>דכל</w:t>
      </w:r>
      <w:proofErr w:type="spellEnd"/>
      <w:r w:rsidRPr="00905A30">
        <w:rPr>
          <w:rtl/>
          <w:lang w:eastAsia="he-IL"/>
        </w:rPr>
        <w:t xml:space="preserve"> </w:t>
      </w:r>
      <w:proofErr w:type="spellStart"/>
      <w:r w:rsidRPr="00905A30">
        <w:rPr>
          <w:rtl/>
          <w:lang w:eastAsia="he-IL"/>
        </w:rPr>
        <w:t>דכייפינן</w:t>
      </w:r>
      <w:proofErr w:type="spellEnd"/>
      <w:r w:rsidRPr="00905A30">
        <w:rPr>
          <w:rtl/>
          <w:lang w:eastAsia="he-IL"/>
        </w:rPr>
        <w:t xml:space="preserve"> ליה להוציא אין לה תוספת, והביא דברי הפוסקים בזה. והעלה </w:t>
      </w:r>
      <w:r w:rsidRPr="00905A30">
        <w:rPr>
          <w:b/>
          <w:bCs/>
          <w:rtl/>
          <w:lang w:eastAsia="he-IL"/>
        </w:rPr>
        <w:t xml:space="preserve">דרק </w:t>
      </w:r>
      <w:proofErr w:type="spellStart"/>
      <w:r w:rsidRPr="00905A30">
        <w:rPr>
          <w:b/>
          <w:bCs/>
          <w:rtl/>
          <w:lang w:eastAsia="he-IL"/>
        </w:rPr>
        <w:t>בנתחדש</w:t>
      </w:r>
      <w:proofErr w:type="spellEnd"/>
      <w:r w:rsidRPr="00905A30">
        <w:rPr>
          <w:b/>
          <w:bCs/>
          <w:rtl/>
          <w:lang w:eastAsia="he-IL"/>
        </w:rPr>
        <w:t xml:space="preserve"> עליו מקרה לאונסו והוא מהשמים, כגון באה מחמת טענה, או נולד לו ריח הפה וריח החוטם, שהוא חולי שנתחדש מן השמים, הוא דאין לה תוספת. אבל בנעשה בורסקי ומחתך נחושת וכדומה, </w:t>
      </w:r>
      <w:proofErr w:type="spellStart"/>
      <w:r w:rsidRPr="00905A30">
        <w:rPr>
          <w:b/>
          <w:bCs/>
          <w:rtl/>
          <w:lang w:eastAsia="he-IL"/>
        </w:rPr>
        <w:t>דמדעתיה</w:t>
      </w:r>
      <w:proofErr w:type="spellEnd"/>
      <w:r w:rsidRPr="00905A30">
        <w:rPr>
          <w:b/>
          <w:bCs/>
          <w:rtl/>
          <w:lang w:eastAsia="he-IL"/>
        </w:rPr>
        <w:t xml:space="preserve"> עביד ודאי שהוא גרם לעצמו, ויש לו ליתן לה עיקר ותוספת.</w:t>
      </w:r>
      <w:r w:rsidRPr="00905A30">
        <w:rPr>
          <w:rtl/>
          <w:lang w:eastAsia="he-IL"/>
        </w:rPr>
        <w:t xml:space="preserve"> ובזה פירש דברי </w:t>
      </w:r>
      <w:proofErr w:type="spellStart"/>
      <w:r w:rsidRPr="00905A30">
        <w:rPr>
          <w:rtl/>
          <w:lang w:eastAsia="he-IL"/>
        </w:rPr>
        <w:t>הרא״ש</w:t>
      </w:r>
      <w:proofErr w:type="spellEnd"/>
      <w:r w:rsidRPr="00905A30">
        <w:rPr>
          <w:rtl/>
          <w:lang w:eastAsia="he-IL"/>
        </w:rPr>
        <w:t xml:space="preserve"> ז״ל </w:t>
      </w:r>
      <w:r w:rsidRPr="00DA4E68">
        <w:rPr>
          <w:sz w:val="18"/>
          <w:szCs w:val="22"/>
          <w:rtl/>
          <w:lang w:eastAsia="he-IL"/>
        </w:rPr>
        <w:t>(</w:t>
      </w:r>
      <w:proofErr w:type="spellStart"/>
      <w:r w:rsidRPr="00DA4E68">
        <w:rPr>
          <w:sz w:val="18"/>
          <w:szCs w:val="22"/>
          <w:rtl/>
          <w:lang w:eastAsia="he-IL"/>
        </w:rPr>
        <w:t>ס״פ</w:t>
      </w:r>
      <w:proofErr w:type="spellEnd"/>
      <w:r w:rsidRPr="00DA4E68">
        <w:rPr>
          <w:sz w:val="18"/>
          <w:szCs w:val="22"/>
          <w:rtl/>
          <w:lang w:eastAsia="he-IL"/>
        </w:rPr>
        <w:t xml:space="preserve"> הבא על יבמתו) </w:t>
      </w:r>
      <w:r w:rsidRPr="00905A30">
        <w:rPr>
          <w:rtl/>
          <w:lang w:eastAsia="he-IL"/>
        </w:rPr>
        <w:t xml:space="preserve">שכתב </w:t>
      </w:r>
      <w:proofErr w:type="spellStart"/>
      <w:r w:rsidRPr="00905A30">
        <w:rPr>
          <w:rtl/>
          <w:lang w:eastAsia="he-IL"/>
        </w:rPr>
        <w:t>דבהך</w:t>
      </w:r>
      <w:proofErr w:type="spellEnd"/>
      <w:r w:rsidRPr="00905A30">
        <w:rPr>
          <w:rtl/>
          <w:lang w:eastAsia="he-IL"/>
        </w:rPr>
        <w:t xml:space="preserve"> </w:t>
      </w:r>
      <w:proofErr w:type="spellStart"/>
      <w:r w:rsidRPr="00905A30">
        <w:rPr>
          <w:rtl/>
          <w:lang w:eastAsia="he-IL"/>
        </w:rPr>
        <w:t>עובדא</w:t>
      </w:r>
      <w:proofErr w:type="spellEnd"/>
      <w:r w:rsidRPr="00905A30">
        <w:rPr>
          <w:rtl/>
          <w:lang w:eastAsia="he-IL"/>
        </w:rPr>
        <w:t xml:space="preserve"> [</w:t>
      </w:r>
      <w:proofErr w:type="spellStart"/>
      <w:r w:rsidRPr="00905A30">
        <w:rPr>
          <w:rtl/>
          <w:lang w:eastAsia="he-IL"/>
        </w:rPr>
        <w:t>דבאה</w:t>
      </w:r>
      <w:proofErr w:type="spellEnd"/>
      <w:r w:rsidRPr="00905A30">
        <w:rPr>
          <w:rtl/>
          <w:lang w:eastAsia="he-IL"/>
        </w:rPr>
        <w:t xml:space="preserve"> מחמת טענה] </w:t>
      </w:r>
      <w:proofErr w:type="spellStart"/>
      <w:r w:rsidRPr="00905A30">
        <w:rPr>
          <w:rtl/>
          <w:lang w:eastAsia="he-IL"/>
        </w:rPr>
        <w:t>עבדינן</w:t>
      </w:r>
      <w:proofErr w:type="spellEnd"/>
      <w:r w:rsidRPr="00905A30">
        <w:rPr>
          <w:rtl/>
          <w:lang w:eastAsia="he-IL"/>
        </w:rPr>
        <w:t xml:space="preserve"> כרבינו חננאל </w:t>
      </w:r>
      <w:proofErr w:type="spellStart"/>
      <w:r w:rsidRPr="00905A30">
        <w:rPr>
          <w:rtl/>
          <w:lang w:eastAsia="he-IL"/>
        </w:rPr>
        <w:t>והרי״ף</w:t>
      </w:r>
      <w:proofErr w:type="spellEnd"/>
      <w:r w:rsidRPr="00905A30">
        <w:rPr>
          <w:rtl/>
          <w:lang w:eastAsia="he-IL"/>
        </w:rPr>
        <w:t xml:space="preserve"> ז״ל. ודייק ממנו דרק בהך </w:t>
      </w:r>
      <w:proofErr w:type="spellStart"/>
      <w:r w:rsidRPr="00905A30">
        <w:rPr>
          <w:rtl/>
          <w:lang w:eastAsia="he-IL"/>
        </w:rPr>
        <w:t>עובדא</w:t>
      </w:r>
      <w:proofErr w:type="spellEnd"/>
      <w:r w:rsidRPr="00905A30">
        <w:rPr>
          <w:rtl/>
          <w:lang w:eastAsia="he-IL"/>
        </w:rPr>
        <w:t xml:space="preserve"> הפסידה תוספת, ולא בשאר הדינים </w:t>
      </w:r>
      <w:proofErr w:type="spellStart"/>
      <w:r w:rsidRPr="00905A30">
        <w:rPr>
          <w:rtl/>
          <w:lang w:eastAsia="he-IL"/>
        </w:rPr>
        <w:t>שכופין</w:t>
      </w:r>
      <w:proofErr w:type="spellEnd"/>
      <w:r w:rsidRPr="00905A30">
        <w:rPr>
          <w:rtl/>
          <w:lang w:eastAsia="he-IL"/>
        </w:rPr>
        <w:t xml:space="preserve"> אותו להוציא. ותמה שם </w:t>
      </w:r>
      <w:r w:rsidRPr="00DA4E68">
        <w:rPr>
          <w:sz w:val="18"/>
          <w:szCs w:val="22"/>
          <w:rtl/>
          <w:lang w:eastAsia="he-IL"/>
        </w:rPr>
        <w:t xml:space="preserve">(בנופת צופים) </w:t>
      </w:r>
      <w:r w:rsidRPr="00905A30">
        <w:rPr>
          <w:rtl/>
          <w:lang w:eastAsia="he-IL"/>
        </w:rPr>
        <w:t xml:space="preserve">דמאי שנא, הא </w:t>
      </w:r>
      <w:proofErr w:type="spellStart"/>
      <w:r w:rsidRPr="00905A30">
        <w:rPr>
          <w:rtl/>
          <w:lang w:eastAsia="he-IL"/>
        </w:rPr>
        <w:t>בכולהו</w:t>
      </w:r>
      <w:proofErr w:type="spellEnd"/>
      <w:r w:rsidRPr="00905A30">
        <w:rPr>
          <w:rtl/>
          <w:lang w:eastAsia="he-IL"/>
        </w:rPr>
        <w:t xml:space="preserve"> שייכת אותה </w:t>
      </w:r>
      <w:proofErr w:type="spellStart"/>
      <w:r w:rsidRPr="00905A30">
        <w:rPr>
          <w:rtl/>
          <w:lang w:eastAsia="he-IL"/>
        </w:rPr>
        <w:t>סברא</w:t>
      </w:r>
      <w:proofErr w:type="spellEnd"/>
      <w:r w:rsidRPr="00905A30">
        <w:rPr>
          <w:rtl/>
          <w:lang w:eastAsia="he-IL"/>
        </w:rPr>
        <w:t xml:space="preserve"> </w:t>
      </w:r>
      <w:proofErr w:type="spellStart"/>
      <w:r w:rsidRPr="00905A30">
        <w:rPr>
          <w:rtl/>
          <w:lang w:eastAsia="he-IL"/>
        </w:rPr>
        <w:t>דאדעתא</w:t>
      </w:r>
      <w:proofErr w:type="spellEnd"/>
      <w:r w:rsidRPr="00905A30">
        <w:rPr>
          <w:rtl/>
          <w:lang w:eastAsia="he-IL"/>
        </w:rPr>
        <w:t xml:space="preserve"> </w:t>
      </w:r>
      <w:proofErr w:type="spellStart"/>
      <w:r w:rsidRPr="00905A30">
        <w:rPr>
          <w:rtl/>
          <w:lang w:eastAsia="he-IL"/>
        </w:rPr>
        <w:t>דלמיפק</w:t>
      </w:r>
      <w:proofErr w:type="spellEnd"/>
      <w:r w:rsidRPr="00905A30">
        <w:rPr>
          <w:rtl/>
          <w:lang w:eastAsia="he-IL"/>
        </w:rPr>
        <w:t xml:space="preserve"> לא </w:t>
      </w:r>
      <w:proofErr w:type="spellStart"/>
      <w:r w:rsidRPr="00905A30">
        <w:rPr>
          <w:rtl/>
          <w:lang w:eastAsia="he-IL"/>
        </w:rPr>
        <w:t>יהיב</w:t>
      </w:r>
      <w:proofErr w:type="spellEnd"/>
      <w:r w:rsidRPr="00905A30">
        <w:rPr>
          <w:rtl/>
          <w:lang w:eastAsia="he-IL"/>
        </w:rPr>
        <w:t xml:space="preserve"> לה, וע״ש מה שהתמיה גם על הגהות אשרי. </w:t>
      </w:r>
      <w:r w:rsidRPr="00905A30">
        <w:rPr>
          <w:b/>
          <w:bCs/>
          <w:rtl/>
          <w:lang w:eastAsia="he-IL"/>
        </w:rPr>
        <w:t xml:space="preserve">וחילק בין דבר שנעשה מן השמים, ובין דבר </w:t>
      </w:r>
      <w:proofErr w:type="spellStart"/>
      <w:r w:rsidRPr="00905A30">
        <w:rPr>
          <w:b/>
          <w:bCs/>
          <w:rtl/>
          <w:lang w:eastAsia="he-IL"/>
        </w:rPr>
        <w:t>שנעשאו</w:t>
      </w:r>
      <w:proofErr w:type="spellEnd"/>
      <w:r w:rsidRPr="00905A30">
        <w:rPr>
          <w:b/>
          <w:bCs/>
          <w:rtl/>
          <w:lang w:eastAsia="he-IL"/>
        </w:rPr>
        <w:t xml:space="preserve"> מדעתו בלא אונס</w:t>
      </w:r>
      <w:r w:rsidRPr="00905A30">
        <w:rPr>
          <w:rtl/>
          <w:lang w:eastAsia="he-IL"/>
        </w:rPr>
        <w:t xml:space="preserve">. עוד חידש שם דגם מוכה שחין, אפילו נולד לו אח״כ, יש לה עיקר ותוספת, וחלק בזה ע״ד הב״ש </w:t>
      </w:r>
      <w:proofErr w:type="spellStart"/>
      <w:r w:rsidRPr="00905A30">
        <w:rPr>
          <w:rtl/>
          <w:lang w:eastAsia="he-IL"/>
        </w:rPr>
        <w:t>ברס״י</w:t>
      </w:r>
      <w:proofErr w:type="spellEnd"/>
      <w:r w:rsidRPr="00905A30">
        <w:rPr>
          <w:rtl/>
          <w:lang w:eastAsia="he-IL"/>
        </w:rPr>
        <w:t xml:space="preserve"> קנ״ד. וכתב עליו </w:t>
      </w:r>
      <w:proofErr w:type="spellStart"/>
      <w:r w:rsidRPr="00905A30">
        <w:rPr>
          <w:rtl/>
          <w:lang w:eastAsia="he-IL"/>
        </w:rPr>
        <w:t>דאחר</w:t>
      </w:r>
      <w:proofErr w:type="spellEnd"/>
      <w:r w:rsidRPr="00905A30">
        <w:rPr>
          <w:rtl/>
          <w:lang w:eastAsia="he-IL"/>
        </w:rPr>
        <w:t xml:space="preserve"> המחילה נעלמו ממנו דברי </w:t>
      </w:r>
      <w:proofErr w:type="spellStart"/>
      <w:r w:rsidRPr="00905A30">
        <w:rPr>
          <w:rtl/>
          <w:lang w:eastAsia="he-IL"/>
        </w:rPr>
        <w:t>הרא״ש</w:t>
      </w:r>
      <w:proofErr w:type="spellEnd"/>
      <w:r w:rsidRPr="00905A30">
        <w:rPr>
          <w:rtl/>
          <w:lang w:eastAsia="he-IL"/>
        </w:rPr>
        <w:t xml:space="preserve"> בסוף פרק </w:t>
      </w:r>
      <w:proofErr w:type="spellStart"/>
      <w:r w:rsidRPr="00905A30">
        <w:rPr>
          <w:rtl/>
          <w:lang w:eastAsia="he-IL"/>
        </w:rPr>
        <w:t>הבע״י</w:t>
      </w:r>
      <w:proofErr w:type="spellEnd"/>
      <w:r w:rsidRPr="00905A30">
        <w:rPr>
          <w:rtl/>
          <w:lang w:eastAsia="he-IL"/>
        </w:rPr>
        <w:t xml:space="preserve">, שכתב </w:t>
      </w:r>
      <w:proofErr w:type="spellStart"/>
      <w:r w:rsidRPr="00905A30">
        <w:rPr>
          <w:rtl/>
          <w:lang w:eastAsia="he-IL"/>
        </w:rPr>
        <w:t>בשהתה</w:t>
      </w:r>
      <w:proofErr w:type="spellEnd"/>
      <w:r w:rsidRPr="00905A30">
        <w:rPr>
          <w:rtl/>
          <w:lang w:eastAsia="he-IL"/>
        </w:rPr>
        <w:t xml:space="preserve"> עמו עשר שנים ולא ילדה </w:t>
      </w:r>
      <w:proofErr w:type="spellStart"/>
      <w:r w:rsidRPr="00905A30">
        <w:rPr>
          <w:rtl/>
          <w:lang w:eastAsia="he-IL"/>
        </w:rPr>
        <w:t>אית</w:t>
      </w:r>
      <w:proofErr w:type="spellEnd"/>
      <w:r w:rsidRPr="00905A30">
        <w:rPr>
          <w:rtl/>
          <w:lang w:eastAsia="he-IL"/>
        </w:rPr>
        <w:t xml:space="preserve"> לה עיקר ותוספת, דמה פשעה אם חכמים </w:t>
      </w:r>
      <w:proofErr w:type="spellStart"/>
      <w:r w:rsidRPr="00905A30">
        <w:rPr>
          <w:rtl/>
          <w:lang w:eastAsia="he-IL"/>
        </w:rPr>
        <w:t>כופין</w:t>
      </w:r>
      <w:proofErr w:type="spellEnd"/>
      <w:r w:rsidRPr="00905A30">
        <w:rPr>
          <w:rtl/>
          <w:lang w:eastAsia="he-IL"/>
        </w:rPr>
        <w:t xml:space="preserve"> אותו להוציא </w:t>
      </w:r>
      <w:proofErr w:type="spellStart"/>
      <w:r w:rsidRPr="00905A30">
        <w:rPr>
          <w:rtl/>
          <w:lang w:eastAsia="he-IL"/>
        </w:rPr>
        <w:t>איהי</w:t>
      </w:r>
      <w:proofErr w:type="spellEnd"/>
      <w:r w:rsidRPr="00905A30">
        <w:rPr>
          <w:rtl/>
          <w:lang w:eastAsia="he-IL"/>
        </w:rPr>
        <w:t xml:space="preserve"> מאי </w:t>
      </w:r>
      <w:proofErr w:type="spellStart"/>
      <w:r w:rsidRPr="00905A30">
        <w:rPr>
          <w:rtl/>
          <w:lang w:eastAsia="he-IL"/>
        </w:rPr>
        <w:t>עבדא</w:t>
      </w:r>
      <w:proofErr w:type="spellEnd"/>
      <w:r w:rsidRPr="00905A30">
        <w:rPr>
          <w:rtl/>
          <w:lang w:eastAsia="he-IL"/>
        </w:rPr>
        <w:t xml:space="preserve">, שהרי אפילו אמרה </w:t>
      </w:r>
      <w:proofErr w:type="spellStart"/>
      <w:r w:rsidRPr="00905A30">
        <w:rPr>
          <w:rtl/>
          <w:lang w:eastAsia="he-IL"/>
        </w:rPr>
        <w:t>הוינא</w:t>
      </w:r>
      <w:proofErr w:type="spellEnd"/>
      <w:r w:rsidRPr="00905A30">
        <w:rPr>
          <w:rtl/>
          <w:lang w:eastAsia="he-IL"/>
        </w:rPr>
        <w:t xml:space="preserve"> בהדיה לא שבקינן ליה, </w:t>
      </w:r>
      <w:proofErr w:type="spellStart"/>
      <w:r w:rsidRPr="00905A30">
        <w:rPr>
          <w:rtl/>
          <w:lang w:eastAsia="he-IL"/>
        </w:rPr>
        <w:t>דכל</w:t>
      </w:r>
      <w:proofErr w:type="spellEnd"/>
      <w:r w:rsidRPr="00905A30">
        <w:rPr>
          <w:rtl/>
          <w:lang w:eastAsia="he-IL"/>
        </w:rPr>
        <w:t xml:space="preserve"> כמה </w:t>
      </w:r>
      <w:proofErr w:type="spellStart"/>
      <w:r w:rsidRPr="00905A30">
        <w:rPr>
          <w:rtl/>
          <w:lang w:eastAsia="he-IL"/>
        </w:rPr>
        <w:t>דאגידא</w:t>
      </w:r>
      <w:proofErr w:type="spellEnd"/>
      <w:r w:rsidRPr="00905A30">
        <w:rPr>
          <w:rtl/>
          <w:lang w:eastAsia="he-IL"/>
        </w:rPr>
        <w:t xml:space="preserve"> ביה לא יהבי ליה </w:t>
      </w:r>
      <w:proofErr w:type="spellStart"/>
      <w:r w:rsidRPr="00905A30">
        <w:rPr>
          <w:rtl/>
          <w:lang w:eastAsia="he-IL"/>
        </w:rPr>
        <w:t>איתתא</w:t>
      </w:r>
      <w:proofErr w:type="spellEnd"/>
      <w:r w:rsidRPr="00905A30">
        <w:rPr>
          <w:rtl/>
          <w:lang w:eastAsia="he-IL"/>
        </w:rPr>
        <w:t xml:space="preserve"> </w:t>
      </w:r>
      <w:proofErr w:type="spellStart"/>
      <w:r w:rsidRPr="00905A30">
        <w:rPr>
          <w:rtl/>
          <w:lang w:eastAsia="he-IL"/>
        </w:rPr>
        <w:t>אחריתא</w:t>
      </w:r>
      <w:proofErr w:type="spellEnd"/>
      <w:r w:rsidRPr="00905A30">
        <w:rPr>
          <w:rtl/>
          <w:lang w:eastAsia="he-IL"/>
        </w:rPr>
        <w:t xml:space="preserve"> עכ״ל. ומינה </w:t>
      </w:r>
      <w:proofErr w:type="spellStart"/>
      <w:r w:rsidRPr="00905A30">
        <w:rPr>
          <w:rtl/>
          <w:lang w:eastAsia="he-IL"/>
        </w:rPr>
        <w:t>דה״ה</w:t>
      </w:r>
      <w:proofErr w:type="spellEnd"/>
      <w:r w:rsidRPr="00905A30">
        <w:rPr>
          <w:rtl/>
          <w:lang w:eastAsia="he-IL"/>
        </w:rPr>
        <w:t xml:space="preserve"> למוכה שחין </w:t>
      </w:r>
      <w:proofErr w:type="spellStart"/>
      <w:r w:rsidRPr="00905A30">
        <w:rPr>
          <w:rtl/>
          <w:lang w:eastAsia="he-IL"/>
        </w:rPr>
        <w:t>שכופין</w:t>
      </w:r>
      <w:proofErr w:type="spellEnd"/>
      <w:r w:rsidRPr="00905A30">
        <w:rPr>
          <w:rtl/>
          <w:lang w:eastAsia="he-IL"/>
        </w:rPr>
        <w:t xml:space="preserve"> אותו להוציא שהיא </w:t>
      </w:r>
      <w:proofErr w:type="spellStart"/>
      <w:r w:rsidRPr="00905A30">
        <w:rPr>
          <w:rtl/>
          <w:lang w:eastAsia="he-IL"/>
        </w:rPr>
        <w:t>ממיקתו</w:t>
      </w:r>
      <w:proofErr w:type="spellEnd"/>
      <w:r w:rsidRPr="00905A30">
        <w:rPr>
          <w:rtl/>
          <w:lang w:eastAsia="he-IL"/>
        </w:rPr>
        <w:t xml:space="preserve">, </w:t>
      </w:r>
      <w:proofErr w:type="spellStart"/>
      <w:r w:rsidRPr="00905A30">
        <w:rPr>
          <w:rtl/>
          <w:lang w:eastAsia="he-IL"/>
        </w:rPr>
        <w:t>דאמרינן</w:t>
      </w:r>
      <w:proofErr w:type="spellEnd"/>
      <w:r w:rsidRPr="00905A30">
        <w:rPr>
          <w:rtl/>
          <w:lang w:eastAsia="he-IL"/>
        </w:rPr>
        <w:t xml:space="preserve"> </w:t>
      </w:r>
      <w:proofErr w:type="spellStart"/>
      <w:r w:rsidRPr="00905A30">
        <w:rPr>
          <w:rtl/>
          <w:lang w:eastAsia="he-IL"/>
        </w:rPr>
        <w:t>איהי</w:t>
      </w:r>
      <w:proofErr w:type="spellEnd"/>
      <w:r w:rsidRPr="00905A30">
        <w:rPr>
          <w:rtl/>
          <w:lang w:eastAsia="he-IL"/>
        </w:rPr>
        <w:t xml:space="preserve"> מאי </w:t>
      </w:r>
      <w:proofErr w:type="spellStart"/>
      <w:r w:rsidRPr="00905A30">
        <w:rPr>
          <w:rtl/>
          <w:lang w:eastAsia="he-IL"/>
        </w:rPr>
        <w:t>עבדא</w:t>
      </w:r>
      <w:proofErr w:type="spellEnd"/>
      <w:r w:rsidRPr="00905A30">
        <w:rPr>
          <w:rtl/>
          <w:lang w:eastAsia="he-IL"/>
        </w:rPr>
        <w:t xml:space="preserve">, ולמה תפסיד תוספת. וע״ש מה שכתב בזה ע״ד הגהות אשרי, ומזה יצא לחדש </w:t>
      </w:r>
      <w:proofErr w:type="spellStart"/>
      <w:r w:rsidRPr="00905A30">
        <w:rPr>
          <w:rtl/>
          <w:lang w:eastAsia="he-IL"/>
        </w:rPr>
        <w:t>דהאומר</w:t>
      </w:r>
      <w:proofErr w:type="spellEnd"/>
      <w:r w:rsidRPr="00905A30">
        <w:rPr>
          <w:rtl/>
          <w:lang w:eastAsia="he-IL"/>
        </w:rPr>
        <w:t xml:space="preserve"> איני זן ואיני מפרנס, אם הוא אמיד בנכסי, ובמרד ובמעל אמר שלא יזון אותה, פשיטא </w:t>
      </w:r>
      <w:proofErr w:type="spellStart"/>
      <w:r w:rsidRPr="00905A30">
        <w:rPr>
          <w:rtl/>
          <w:lang w:eastAsia="he-IL"/>
        </w:rPr>
        <w:t>דכיפינן</w:t>
      </w:r>
      <w:proofErr w:type="spellEnd"/>
      <w:r w:rsidRPr="00905A30">
        <w:rPr>
          <w:rtl/>
          <w:lang w:eastAsia="he-IL"/>
        </w:rPr>
        <w:t xml:space="preserve"> ליה לזון. ואם אינו אמיד בנכסי, אלא שיכול להשתכר </w:t>
      </w:r>
      <w:proofErr w:type="spellStart"/>
      <w:r w:rsidRPr="00905A30">
        <w:rPr>
          <w:rtl/>
          <w:lang w:eastAsia="he-IL"/>
        </w:rPr>
        <w:t>ולהרויח</w:t>
      </w:r>
      <w:proofErr w:type="spellEnd"/>
      <w:r w:rsidRPr="00905A30">
        <w:rPr>
          <w:rtl/>
          <w:lang w:eastAsia="he-IL"/>
        </w:rPr>
        <w:t xml:space="preserve"> ואינו רוצה, </w:t>
      </w:r>
      <w:proofErr w:type="spellStart"/>
      <w:r w:rsidRPr="00905A30">
        <w:rPr>
          <w:rtl/>
          <w:lang w:eastAsia="he-IL"/>
        </w:rPr>
        <w:t>כייפינן</w:t>
      </w:r>
      <w:proofErr w:type="spellEnd"/>
      <w:r w:rsidRPr="00905A30">
        <w:rPr>
          <w:rtl/>
          <w:lang w:eastAsia="he-IL"/>
        </w:rPr>
        <w:t xml:space="preserve"> ליה לגרש וליתן עיקר ותוספת שהרי מדעתו הוא עושה. אבל אם משתדל ולא עלתה בידו לזון ולפרנס כדבעי, ודאי </w:t>
      </w:r>
      <w:proofErr w:type="spellStart"/>
      <w:r w:rsidRPr="00905A30">
        <w:rPr>
          <w:rtl/>
          <w:lang w:eastAsia="he-IL"/>
        </w:rPr>
        <w:t>דיהיב</w:t>
      </w:r>
      <w:proofErr w:type="spellEnd"/>
      <w:r w:rsidRPr="00905A30">
        <w:rPr>
          <w:rtl/>
          <w:lang w:eastAsia="he-IL"/>
        </w:rPr>
        <w:t xml:space="preserve"> לה רק עיקר ולא תוספת, שהעניות היא מכלל המאורעות המתחדשות בידי שמים. ע״כ דבריו בקיצור. וע״ש. </w:t>
      </w:r>
      <w:r w:rsidRPr="005B121D">
        <w:rPr>
          <w:sz w:val="24"/>
          <w:szCs w:val="24"/>
          <w:rtl/>
          <w:lang w:eastAsia="he-IL"/>
        </w:rPr>
        <w:t xml:space="preserve">(ועיין עוד מזה </w:t>
      </w:r>
      <w:proofErr w:type="spellStart"/>
      <w:r w:rsidRPr="005B121D">
        <w:rPr>
          <w:sz w:val="24"/>
          <w:szCs w:val="24"/>
          <w:rtl/>
          <w:lang w:eastAsia="he-IL"/>
        </w:rPr>
        <w:t>בפד״ר</w:t>
      </w:r>
      <w:proofErr w:type="spellEnd"/>
      <w:r w:rsidRPr="005B121D">
        <w:rPr>
          <w:sz w:val="24"/>
          <w:szCs w:val="24"/>
          <w:rtl/>
          <w:lang w:eastAsia="he-IL"/>
        </w:rPr>
        <w:t xml:space="preserve"> כרך א׳ מעמוד 217 והלאה).</w:t>
      </w:r>
      <w:r w:rsidRPr="005B121D">
        <w:rPr>
          <w:rFonts w:hint="cs"/>
          <w:sz w:val="24"/>
          <w:szCs w:val="24"/>
          <w:rtl/>
          <w:lang w:eastAsia="he-IL"/>
        </w:rPr>
        <w:t>"</w:t>
      </w:r>
    </w:p>
    <w:p w14:paraId="6FD59709" w14:textId="0483E9FE" w:rsidR="005B121D" w:rsidRDefault="005B121D" w:rsidP="005B121D">
      <w:pPr>
        <w:pStyle w:val="af"/>
        <w:rPr>
          <w:rtl/>
        </w:rPr>
      </w:pPr>
      <w:r>
        <w:rPr>
          <w:rFonts w:hint="cs"/>
          <w:rtl/>
        </w:rPr>
        <w:t>ונתתי שמחה בליבי שזכיתי לכוון לדעתו, דיש לחלק בין סוגי החיוב.</w:t>
      </w:r>
    </w:p>
    <w:p w14:paraId="3815FF27" w14:textId="5E095A3C" w:rsidR="005B121D" w:rsidRPr="0096139E" w:rsidRDefault="005B121D" w:rsidP="005B121D">
      <w:pPr>
        <w:pStyle w:val="af"/>
        <w:rPr>
          <w:rtl/>
          <w:lang w:eastAsia="he-IL"/>
        </w:rPr>
      </w:pPr>
      <w:r>
        <w:rPr>
          <w:rFonts w:hint="cs"/>
          <w:rtl/>
          <w:lang w:eastAsia="he-IL"/>
        </w:rPr>
        <w:lastRenderedPageBreak/>
        <w:t xml:space="preserve">והגם שהרב ישראלי ע"ה חלק על אלישיב </w:t>
      </w:r>
      <w:proofErr w:type="spellStart"/>
      <w:r>
        <w:rPr>
          <w:rFonts w:hint="cs"/>
          <w:rtl/>
          <w:lang w:eastAsia="he-IL"/>
        </w:rPr>
        <w:t>וס"ל</w:t>
      </w:r>
      <w:proofErr w:type="spellEnd"/>
      <w:r>
        <w:rPr>
          <w:rFonts w:hint="cs"/>
          <w:rtl/>
          <w:lang w:eastAsia="he-IL"/>
        </w:rPr>
        <w:t xml:space="preserve"> </w:t>
      </w:r>
      <w:proofErr w:type="spellStart"/>
      <w:r>
        <w:rPr>
          <w:rFonts w:hint="cs"/>
          <w:rtl/>
          <w:lang w:eastAsia="he-IL"/>
        </w:rPr>
        <w:t>דבכל</w:t>
      </w:r>
      <w:proofErr w:type="spellEnd"/>
      <w:r>
        <w:rPr>
          <w:rFonts w:hint="cs"/>
          <w:rtl/>
          <w:lang w:eastAsia="he-IL"/>
        </w:rPr>
        <w:t xml:space="preserve"> החיובים </w:t>
      </w:r>
      <w:proofErr w:type="spellStart"/>
      <w:r>
        <w:rPr>
          <w:rFonts w:hint="cs"/>
          <w:rtl/>
          <w:lang w:eastAsia="he-IL"/>
        </w:rPr>
        <w:t>אמרינן</w:t>
      </w:r>
      <w:proofErr w:type="spellEnd"/>
      <w:r>
        <w:rPr>
          <w:rFonts w:hint="cs"/>
          <w:rtl/>
          <w:lang w:eastAsia="he-IL"/>
        </w:rPr>
        <w:t xml:space="preserve"> </w:t>
      </w:r>
      <w:proofErr w:type="spellStart"/>
      <w:r>
        <w:rPr>
          <w:rFonts w:hint="cs"/>
          <w:rtl/>
          <w:lang w:eastAsia="he-IL"/>
        </w:rPr>
        <w:t>דאדעתא</w:t>
      </w:r>
      <w:proofErr w:type="spellEnd"/>
      <w:r>
        <w:rPr>
          <w:rFonts w:hint="cs"/>
          <w:rtl/>
          <w:lang w:eastAsia="he-IL"/>
        </w:rPr>
        <w:t xml:space="preserve"> </w:t>
      </w:r>
      <w:proofErr w:type="spellStart"/>
      <w:r>
        <w:rPr>
          <w:rFonts w:hint="cs"/>
          <w:rtl/>
          <w:lang w:eastAsia="he-IL"/>
        </w:rPr>
        <w:t>למישקל</w:t>
      </w:r>
      <w:proofErr w:type="spellEnd"/>
      <w:r>
        <w:rPr>
          <w:rFonts w:hint="cs"/>
          <w:rtl/>
          <w:lang w:eastAsia="he-IL"/>
        </w:rPr>
        <w:t xml:space="preserve"> </w:t>
      </w:r>
      <w:proofErr w:type="spellStart"/>
      <w:r>
        <w:rPr>
          <w:rFonts w:hint="cs"/>
          <w:rtl/>
          <w:lang w:eastAsia="he-IL"/>
        </w:rPr>
        <w:t>ולמיפק</w:t>
      </w:r>
      <w:proofErr w:type="spellEnd"/>
      <w:r>
        <w:rPr>
          <w:rFonts w:hint="cs"/>
          <w:rtl/>
          <w:lang w:eastAsia="he-IL"/>
        </w:rPr>
        <w:t xml:space="preserve"> לא הקנה לה</w:t>
      </w:r>
      <w:r w:rsidR="00DA4E68">
        <w:rPr>
          <w:rFonts w:hint="cs"/>
          <w:rtl/>
          <w:lang w:eastAsia="he-IL"/>
        </w:rPr>
        <w:t>,</w:t>
      </w:r>
      <w:r>
        <w:rPr>
          <w:rFonts w:hint="cs"/>
          <w:rtl/>
          <w:lang w:eastAsia="he-IL"/>
        </w:rPr>
        <w:t xml:space="preserve"> </w:t>
      </w:r>
      <w:r>
        <w:rPr>
          <w:rFonts w:hint="cs"/>
          <w:rtl/>
        </w:rPr>
        <w:t xml:space="preserve">נ"ל </w:t>
      </w:r>
      <w:proofErr w:type="spellStart"/>
      <w:r>
        <w:rPr>
          <w:rFonts w:hint="cs"/>
          <w:rtl/>
        </w:rPr>
        <w:t>דבמקרה</w:t>
      </w:r>
      <w:proofErr w:type="spellEnd"/>
      <w:r>
        <w:rPr>
          <w:rFonts w:hint="cs"/>
          <w:rtl/>
        </w:rPr>
        <w:t xml:space="preserve"> זה </w:t>
      </w:r>
      <w:proofErr w:type="spellStart"/>
      <w:r>
        <w:rPr>
          <w:rFonts w:hint="cs"/>
          <w:rtl/>
        </w:rPr>
        <w:t>כ"ע</w:t>
      </w:r>
      <w:proofErr w:type="spellEnd"/>
      <w:r>
        <w:rPr>
          <w:rFonts w:hint="cs"/>
          <w:rtl/>
        </w:rPr>
        <w:t xml:space="preserve"> יודו שיש לחייבו אף בתוספת כתובה</w:t>
      </w:r>
      <w:r w:rsidRPr="0096139E">
        <w:rPr>
          <w:rtl/>
        </w:rPr>
        <w:t xml:space="preserve">, </w:t>
      </w:r>
      <w:proofErr w:type="spellStart"/>
      <w:r w:rsidRPr="0096139E">
        <w:rPr>
          <w:rtl/>
        </w:rPr>
        <w:t>דברוע"ז</w:t>
      </w:r>
      <w:proofErr w:type="spellEnd"/>
      <w:r>
        <w:rPr>
          <w:rFonts w:hint="cs"/>
          <w:rtl/>
        </w:rPr>
        <w:t xml:space="preserve">, </w:t>
      </w:r>
      <w:r w:rsidRPr="0096139E">
        <w:rPr>
          <w:rtl/>
        </w:rPr>
        <w:t xml:space="preserve">לכאורה מדובר </w:t>
      </w:r>
      <w:r>
        <w:rPr>
          <w:rFonts w:hint="cs"/>
          <w:rtl/>
        </w:rPr>
        <w:t>שהבעל</w:t>
      </w:r>
      <w:r w:rsidRPr="0096139E">
        <w:rPr>
          <w:rtl/>
        </w:rPr>
        <w:t xml:space="preserve"> חפץ באשתו</w:t>
      </w:r>
      <w:r>
        <w:rPr>
          <w:rFonts w:hint="cs"/>
          <w:rtl/>
        </w:rPr>
        <w:t>,</w:t>
      </w:r>
      <w:r w:rsidRPr="0096139E">
        <w:rPr>
          <w:rtl/>
        </w:rPr>
        <w:t xml:space="preserve"> אך אינו יכול לשלוט ביצרו ומים גנובים ימתקו בעיניו מאשת נעוריו</w:t>
      </w:r>
      <w:r>
        <w:rPr>
          <w:rFonts w:hint="cs"/>
          <w:rtl/>
        </w:rPr>
        <w:t>,</w:t>
      </w:r>
      <w:r w:rsidRPr="0096139E">
        <w:rPr>
          <w:rtl/>
        </w:rPr>
        <w:t xml:space="preserve"> </w:t>
      </w:r>
      <w:proofErr w:type="spellStart"/>
      <w:r w:rsidRPr="0096139E">
        <w:rPr>
          <w:rtl/>
        </w:rPr>
        <w:t>והאשה</w:t>
      </w:r>
      <w:proofErr w:type="spellEnd"/>
      <w:r w:rsidRPr="0096139E">
        <w:rPr>
          <w:rtl/>
        </w:rPr>
        <w:t xml:space="preserve"> מתקנאת בירך חברתה ואינה מוכנה להמשיך לחיות כך</w:t>
      </w:r>
      <w:r w:rsidR="00DA4E68">
        <w:rPr>
          <w:rFonts w:hint="cs"/>
          <w:rtl/>
        </w:rPr>
        <w:t>,</w:t>
      </w:r>
      <w:r>
        <w:rPr>
          <w:rFonts w:hint="cs"/>
          <w:rtl/>
        </w:rPr>
        <w:t xml:space="preserve"> וכן הוא במחתך נחושת וכד'</w:t>
      </w:r>
      <w:r w:rsidR="00DA4E68">
        <w:rPr>
          <w:rFonts w:hint="cs"/>
          <w:rtl/>
        </w:rPr>
        <w:t>,</w:t>
      </w:r>
      <w:r>
        <w:rPr>
          <w:rFonts w:hint="cs"/>
          <w:rtl/>
        </w:rPr>
        <w:t xml:space="preserve"> </w:t>
      </w:r>
      <w:r w:rsidRPr="0096139E">
        <w:rPr>
          <w:rtl/>
        </w:rPr>
        <w:t xml:space="preserve">ולמרות שהוא אינו רוצה בגירושין, ס"ס מאחר ומעשיו הם הגורמים לפירוק המשפחה, </w:t>
      </w:r>
      <w:proofErr w:type="spellStart"/>
      <w:r w:rsidRPr="0096139E">
        <w:rPr>
          <w:rtl/>
        </w:rPr>
        <w:t>ס"ל</w:t>
      </w:r>
      <w:proofErr w:type="spellEnd"/>
      <w:r w:rsidRPr="0096139E">
        <w:rPr>
          <w:rtl/>
        </w:rPr>
        <w:t xml:space="preserve"> </w:t>
      </w:r>
      <w:proofErr w:type="spellStart"/>
      <w:r w:rsidRPr="0096139E">
        <w:rPr>
          <w:rtl/>
        </w:rPr>
        <w:t>להרב</w:t>
      </w:r>
      <w:proofErr w:type="spellEnd"/>
      <w:r w:rsidRPr="0096139E">
        <w:rPr>
          <w:rtl/>
        </w:rPr>
        <w:t xml:space="preserve"> אלישיב שהוא חייב בכל</w:t>
      </w:r>
      <w:r>
        <w:rPr>
          <w:rFonts w:hint="cs"/>
          <w:rtl/>
        </w:rPr>
        <w:t xml:space="preserve">, ובזה חולק הרב ישראלי משום </w:t>
      </w:r>
      <w:proofErr w:type="spellStart"/>
      <w:r>
        <w:rPr>
          <w:rFonts w:hint="cs"/>
          <w:rtl/>
        </w:rPr>
        <w:t>דס"ס</w:t>
      </w:r>
      <w:proofErr w:type="spellEnd"/>
      <w:r>
        <w:rPr>
          <w:rFonts w:hint="cs"/>
          <w:rtl/>
        </w:rPr>
        <w:t xml:space="preserve"> הוא אינו רוצה להתגרש, ורק </w:t>
      </w:r>
      <w:proofErr w:type="spellStart"/>
      <w:r>
        <w:rPr>
          <w:rFonts w:hint="cs"/>
          <w:rtl/>
        </w:rPr>
        <w:t>לנכח</w:t>
      </w:r>
      <w:proofErr w:type="spellEnd"/>
      <w:r>
        <w:rPr>
          <w:rFonts w:hint="cs"/>
          <w:rtl/>
        </w:rPr>
        <w:t xml:space="preserve"> בקשתה ורצונה </w:t>
      </w:r>
      <w:proofErr w:type="spellStart"/>
      <w:r>
        <w:rPr>
          <w:rFonts w:hint="cs"/>
          <w:rtl/>
        </w:rPr>
        <w:t>כופין</w:t>
      </w:r>
      <w:proofErr w:type="spellEnd"/>
      <w:r>
        <w:rPr>
          <w:rFonts w:hint="cs"/>
          <w:rtl/>
        </w:rPr>
        <w:t xml:space="preserve"> אותו</w:t>
      </w:r>
      <w:r w:rsidRPr="0096139E">
        <w:rPr>
          <w:rtl/>
        </w:rPr>
        <w:t xml:space="preserve">. </w:t>
      </w:r>
      <w:r>
        <w:rPr>
          <w:rFonts w:hint="cs"/>
          <w:rtl/>
        </w:rPr>
        <w:t>אולם במקרה זה</w:t>
      </w:r>
      <w:r w:rsidRPr="0096139E">
        <w:rPr>
          <w:rtl/>
        </w:rPr>
        <w:t xml:space="preserve"> שהוא </w:t>
      </w:r>
      <w:r>
        <w:rPr>
          <w:rFonts w:hint="cs"/>
          <w:rtl/>
        </w:rPr>
        <w:t>מתייחס אליה כאויב, ובוודאי ש</w:t>
      </w:r>
      <w:r w:rsidRPr="0096139E">
        <w:rPr>
          <w:rtl/>
        </w:rPr>
        <w:t>אינו חפץ בה, ו"העדיף לגדוע בעיות אלו בטרם יטפחו"</w:t>
      </w:r>
      <w:r w:rsidR="00DA4E68">
        <w:rPr>
          <w:rFonts w:hint="cs"/>
          <w:rtl/>
        </w:rPr>
        <w:t>,</w:t>
      </w:r>
      <w:r w:rsidRPr="0096139E">
        <w:rPr>
          <w:rtl/>
        </w:rPr>
        <w:t xml:space="preserve"> הרי מרצונו מגרש, וכל </w:t>
      </w:r>
      <w:r w:rsidRPr="00715A2D">
        <w:rPr>
          <w:b/>
          <w:bCs/>
          <w:rtl/>
        </w:rPr>
        <w:t>החיוב היה מתי לגרש ולא האם לגרש</w:t>
      </w:r>
      <w:r>
        <w:rPr>
          <w:rFonts w:hint="cs"/>
          <w:rtl/>
        </w:rPr>
        <w:t xml:space="preserve">, </w:t>
      </w:r>
      <w:proofErr w:type="spellStart"/>
      <w:r>
        <w:rPr>
          <w:rFonts w:hint="cs"/>
          <w:rtl/>
        </w:rPr>
        <w:t>ובכה"ג</w:t>
      </w:r>
      <w:proofErr w:type="spellEnd"/>
      <w:r>
        <w:rPr>
          <w:rFonts w:hint="cs"/>
          <w:rtl/>
        </w:rPr>
        <w:t xml:space="preserve"> נ"ל </w:t>
      </w:r>
      <w:proofErr w:type="spellStart"/>
      <w:r>
        <w:rPr>
          <w:rFonts w:hint="cs"/>
          <w:rtl/>
        </w:rPr>
        <w:t>דכ"ע</w:t>
      </w:r>
      <w:proofErr w:type="spellEnd"/>
      <w:r>
        <w:rPr>
          <w:rFonts w:hint="cs"/>
          <w:rtl/>
        </w:rPr>
        <w:t xml:space="preserve"> </w:t>
      </w:r>
      <w:proofErr w:type="spellStart"/>
      <w:r>
        <w:rPr>
          <w:rFonts w:hint="cs"/>
          <w:rtl/>
        </w:rPr>
        <w:t>ס"ל</w:t>
      </w:r>
      <w:proofErr w:type="spellEnd"/>
      <w:r>
        <w:rPr>
          <w:rFonts w:hint="cs"/>
          <w:rtl/>
        </w:rPr>
        <w:t xml:space="preserve"> דיש לחייבו בכתובה</w:t>
      </w:r>
      <w:r w:rsidRPr="0096139E">
        <w:rPr>
          <w:rtl/>
        </w:rPr>
        <w:t>.</w:t>
      </w:r>
    </w:p>
    <w:p w14:paraId="3EEA40ED" w14:textId="77777777" w:rsidR="005B121D" w:rsidRPr="0096139E" w:rsidRDefault="005B121D" w:rsidP="005B121D">
      <w:pPr>
        <w:pStyle w:val="ae"/>
        <w:rPr>
          <w:rtl/>
        </w:rPr>
      </w:pPr>
    </w:p>
    <w:p w14:paraId="3BC9A20F" w14:textId="34FFA1FC" w:rsidR="005B121D" w:rsidRPr="005B121D" w:rsidRDefault="005B121D" w:rsidP="005B121D">
      <w:pPr>
        <w:pStyle w:val="ae"/>
        <w:rPr>
          <w:rFonts w:ascii="Narkisim" w:hAnsi="Narkisim" w:cs="Narkisim"/>
          <w:b/>
          <w:bCs/>
          <w:sz w:val="24"/>
          <w:szCs w:val="24"/>
          <w:rtl/>
        </w:rPr>
      </w:pPr>
      <w:r w:rsidRPr="005B121D">
        <w:rPr>
          <w:rFonts w:ascii="Narkisim" w:hAnsi="Narkisim" w:cs="Narkisim"/>
          <w:b/>
          <w:bCs/>
          <w:sz w:val="24"/>
          <w:szCs w:val="24"/>
          <w:rtl/>
        </w:rPr>
        <w:t>בדין חיבת ביאה</w:t>
      </w:r>
    </w:p>
    <w:p w14:paraId="415AEABF" w14:textId="1758E51A" w:rsidR="005B121D" w:rsidRPr="0096139E" w:rsidRDefault="005B121D" w:rsidP="005B121D">
      <w:pPr>
        <w:pStyle w:val="ae"/>
        <w:rPr>
          <w:rtl/>
        </w:rPr>
      </w:pPr>
      <w:r>
        <w:rPr>
          <w:rFonts w:hint="cs"/>
          <w:rtl/>
        </w:rPr>
        <w:t xml:space="preserve">מאחר </w:t>
      </w:r>
      <w:proofErr w:type="spellStart"/>
      <w:r>
        <w:rPr>
          <w:rFonts w:hint="cs"/>
          <w:rtl/>
        </w:rPr>
        <w:t>דקיי"ל</w:t>
      </w:r>
      <w:proofErr w:type="spellEnd"/>
      <w:r>
        <w:rPr>
          <w:rFonts w:hint="cs"/>
          <w:rtl/>
        </w:rPr>
        <w:t xml:space="preserve"> שחיוב הכתובה הינו מחמת חיבת ביאה, ומאחר ו</w:t>
      </w:r>
      <w:r w:rsidRPr="0096139E">
        <w:rPr>
          <w:rtl/>
        </w:rPr>
        <w:t xml:space="preserve">לטענת האיש מעולם לא התקיימה ביאה מאחר ולאור חולשתו בשל חולי שפקד אותו אשר כלל חולשה כללית גדולה ואף דימומים מהאף, עד שלא </w:t>
      </w:r>
      <w:proofErr w:type="spellStart"/>
      <w:r w:rsidRPr="0096139E">
        <w:rPr>
          <w:rtl/>
        </w:rPr>
        <w:t>יכל</w:t>
      </w:r>
      <w:proofErr w:type="spellEnd"/>
      <w:r w:rsidRPr="0096139E">
        <w:rPr>
          <w:rtl/>
        </w:rPr>
        <w:t xml:space="preserve"> לעמוד על רגליו, ואף תש כוחו שלא יכ</w:t>
      </w:r>
      <w:r w:rsidR="0020621A">
        <w:rPr>
          <w:rFonts w:hint="cs"/>
          <w:rtl/>
        </w:rPr>
        <w:t>ו</w:t>
      </w:r>
      <w:r w:rsidRPr="0096139E">
        <w:rPr>
          <w:rtl/>
        </w:rPr>
        <w:t xml:space="preserve">ל </w:t>
      </w:r>
      <w:r w:rsidR="0020621A">
        <w:rPr>
          <w:rFonts w:hint="cs"/>
          <w:rtl/>
        </w:rPr>
        <w:t xml:space="preserve">היה </w:t>
      </w:r>
      <w:r w:rsidRPr="0096139E">
        <w:rPr>
          <w:rtl/>
        </w:rPr>
        <w:t xml:space="preserve">לעמוד על עומדו ולשמש עם אשתו כדרך כל הארץ. ואף כי כך טענה גם </w:t>
      </w:r>
      <w:proofErr w:type="spellStart"/>
      <w:r w:rsidRPr="0096139E">
        <w:rPr>
          <w:rtl/>
        </w:rPr>
        <w:t>האשה</w:t>
      </w:r>
      <w:proofErr w:type="spellEnd"/>
      <w:r w:rsidRPr="0096139E">
        <w:rPr>
          <w:rtl/>
        </w:rPr>
        <w:t xml:space="preserve"> בתחילה, </w:t>
      </w:r>
      <w:proofErr w:type="spellStart"/>
      <w:r w:rsidRPr="0096139E">
        <w:rPr>
          <w:rtl/>
        </w:rPr>
        <w:t>לאחמ"כ</w:t>
      </w:r>
      <w:proofErr w:type="spellEnd"/>
      <w:r w:rsidRPr="0096139E">
        <w:rPr>
          <w:rtl/>
        </w:rPr>
        <w:t xml:space="preserve"> טענה כי התקיימו יחסים אך באופן חלקי וכפי שיבואר בהמשך.</w:t>
      </w:r>
    </w:p>
    <w:p w14:paraId="34A56733" w14:textId="77777777" w:rsidR="005B121D" w:rsidRDefault="005B121D" w:rsidP="005B121D">
      <w:pPr>
        <w:pStyle w:val="af"/>
        <w:rPr>
          <w:rtl/>
        </w:rPr>
      </w:pPr>
      <w:r w:rsidRPr="0096139E">
        <w:rPr>
          <w:rtl/>
        </w:rPr>
        <w:t xml:space="preserve">במשנה במסכת כתובות </w:t>
      </w:r>
      <w:r w:rsidRPr="00715A2D">
        <w:rPr>
          <w:sz w:val="22"/>
          <w:szCs w:val="22"/>
          <w:rtl/>
        </w:rPr>
        <w:t xml:space="preserve">(נ"ד ע"ב) </w:t>
      </w:r>
      <w:r w:rsidRPr="0096139E">
        <w:rPr>
          <w:rtl/>
        </w:rPr>
        <w:t>ריש פרק אף על פי נחלקו חכמים ורבי אלעזר בן עזריה.</w:t>
      </w:r>
    </w:p>
    <w:p w14:paraId="3032EED6" w14:textId="7C4FB8D9" w:rsidR="005B121D" w:rsidRDefault="00DA4E68" w:rsidP="00DA4E68">
      <w:pPr>
        <w:pStyle w:val="aa"/>
        <w:rPr>
          <w:rtl/>
        </w:rPr>
      </w:pPr>
      <w:r>
        <w:rPr>
          <w:rFonts w:hint="cs"/>
          <w:rtl/>
        </w:rPr>
        <w:t>"</w:t>
      </w:r>
      <w:r w:rsidR="005B121D" w:rsidRPr="0096139E">
        <w:rPr>
          <w:rtl/>
        </w:rPr>
        <w:t xml:space="preserve">אף על פי שאמרו בתולה גובה מאתיים ואלמנה מנה, אם רצה להוסיף אפילו מאה מנה יוסיף, </w:t>
      </w:r>
      <w:proofErr w:type="spellStart"/>
      <w:r w:rsidR="005B121D" w:rsidRPr="0096139E">
        <w:rPr>
          <w:rtl/>
        </w:rPr>
        <w:t>נתארמלה</w:t>
      </w:r>
      <w:proofErr w:type="spellEnd"/>
      <w:r w:rsidR="005B121D" w:rsidRPr="0096139E">
        <w:rPr>
          <w:rtl/>
        </w:rPr>
        <w:t xml:space="preserve"> או </w:t>
      </w:r>
      <w:proofErr w:type="spellStart"/>
      <w:r w:rsidR="005B121D" w:rsidRPr="0096139E">
        <w:rPr>
          <w:rtl/>
        </w:rPr>
        <w:t>נתגרשה</w:t>
      </w:r>
      <w:proofErr w:type="spellEnd"/>
      <w:r w:rsidR="005B121D" w:rsidRPr="0096139E">
        <w:rPr>
          <w:rtl/>
        </w:rPr>
        <w:t xml:space="preserve"> בין מן האירוסין ובין מן הנישואין גובה את </w:t>
      </w:r>
      <w:proofErr w:type="spellStart"/>
      <w:r w:rsidR="005B121D" w:rsidRPr="0096139E">
        <w:rPr>
          <w:rtl/>
        </w:rPr>
        <w:t>הכל</w:t>
      </w:r>
      <w:proofErr w:type="spellEnd"/>
      <w:r w:rsidR="005B121D" w:rsidRPr="0096139E">
        <w:rPr>
          <w:rtl/>
        </w:rPr>
        <w:t xml:space="preserve">. רבי אלעזר בן עזריה אומר מן הנישואין גובה את </w:t>
      </w:r>
      <w:proofErr w:type="spellStart"/>
      <w:r w:rsidR="005B121D" w:rsidRPr="0096139E">
        <w:rPr>
          <w:rtl/>
        </w:rPr>
        <w:t>הכל</w:t>
      </w:r>
      <w:proofErr w:type="spellEnd"/>
      <w:r w:rsidR="005B121D" w:rsidRPr="0096139E">
        <w:rPr>
          <w:rtl/>
        </w:rPr>
        <w:t>, מן האירוסין בתולה גובה מאתיים, ואלמנה מנה שלא כתב לה אלא על מנת לכונסה.</w:t>
      </w:r>
      <w:r>
        <w:rPr>
          <w:rFonts w:hint="cs"/>
          <w:rtl/>
        </w:rPr>
        <w:t>"</w:t>
      </w:r>
    </w:p>
    <w:p w14:paraId="0305CE06" w14:textId="3A7D555E" w:rsidR="00DA4E68" w:rsidRDefault="005B121D" w:rsidP="005B121D">
      <w:pPr>
        <w:pStyle w:val="af"/>
        <w:rPr>
          <w:rtl/>
        </w:rPr>
      </w:pPr>
      <w:r w:rsidRPr="0096139E">
        <w:rPr>
          <w:rtl/>
        </w:rPr>
        <w:t>ובגמרא</w:t>
      </w:r>
      <w:r w:rsidR="00741F01">
        <w:rPr>
          <w:rFonts w:hint="cs"/>
          <w:rtl/>
        </w:rPr>
        <w:t>:</w:t>
      </w:r>
    </w:p>
    <w:p w14:paraId="233FD499" w14:textId="4A8DCCAA" w:rsidR="005B121D" w:rsidRDefault="005B121D" w:rsidP="00DA4E68">
      <w:pPr>
        <w:pStyle w:val="aa"/>
        <w:rPr>
          <w:rtl/>
        </w:rPr>
      </w:pPr>
      <w:r w:rsidRPr="0096139E">
        <w:rPr>
          <w:rtl/>
        </w:rPr>
        <w:t xml:space="preserve">"והלכה למעשה כרבי אלעזר בן עזריה". בעי רבין נכנסה לחופה ולא נבעלה מהו, חיבת חופה קונה או חיבת ביאה קונה וכו' בעי רב אשי נכנסה לחופה </w:t>
      </w:r>
      <w:proofErr w:type="spellStart"/>
      <w:r w:rsidRPr="0096139E">
        <w:rPr>
          <w:rtl/>
        </w:rPr>
        <w:t>ופירסה</w:t>
      </w:r>
      <w:proofErr w:type="spellEnd"/>
      <w:r w:rsidRPr="0096139E">
        <w:rPr>
          <w:rtl/>
        </w:rPr>
        <w:t xml:space="preserve"> נדה מהו</w:t>
      </w:r>
      <w:r w:rsidR="00DA4E68">
        <w:rPr>
          <w:rFonts w:hint="cs"/>
          <w:rtl/>
        </w:rPr>
        <w:t>,</w:t>
      </w:r>
      <w:r w:rsidRPr="0096139E">
        <w:rPr>
          <w:rtl/>
        </w:rPr>
        <w:t xml:space="preserve"> </w:t>
      </w:r>
      <w:proofErr w:type="spellStart"/>
      <w:r w:rsidRPr="0096139E">
        <w:rPr>
          <w:rtl/>
        </w:rPr>
        <w:t>את"ל</w:t>
      </w:r>
      <w:proofErr w:type="spellEnd"/>
      <w:r w:rsidRPr="0096139E">
        <w:rPr>
          <w:rtl/>
        </w:rPr>
        <w:t xml:space="preserve"> חיבת חופה קונה</w:t>
      </w:r>
      <w:r w:rsidR="00DA4E68">
        <w:rPr>
          <w:rFonts w:hint="cs"/>
          <w:rtl/>
        </w:rPr>
        <w:t>,</w:t>
      </w:r>
      <w:r w:rsidRPr="0096139E">
        <w:rPr>
          <w:rtl/>
        </w:rPr>
        <w:t xml:space="preserve"> חופה </w:t>
      </w:r>
      <w:proofErr w:type="spellStart"/>
      <w:r w:rsidRPr="0096139E">
        <w:rPr>
          <w:rtl/>
        </w:rPr>
        <w:t>דחזיא</w:t>
      </w:r>
      <w:proofErr w:type="spellEnd"/>
      <w:r w:rsidRPr="0096139E">
        <w:rPr>
          <w:rtl/>
        </w:rPr>
        <w:t xml:space="preserve"> לביאה אבל חופה דלא </w:t>
      </w:r>
      <w:proofErr w:type="spellStart"/>
      <w:r w:rsidRPr="0096139E">
        <w:rPr>
          <w:rtl/>
        </w:rPr>
        <w:t>חזיא</w:t>
      </w:r>
      <w:proofErr w:type="spellEnd"/>
      <w:r w:rsidRPr="0096139E">
        <w:rPr>
          <w:rtl/>
        </w:rPr>
        <w:t xml:space="preserve"> לביאה לא</w:t>
      </w:r>
      <w:r w:rsidR="00DA4E68">
        <w:rPr>
          <w:rFonts w:hint="cs"/>
          <w:rtl/>
        </w:rPr>
        <w:t>,</w:t>
      </w:r>
      <w:r w:rsidRPr="0096139E">
        <w:rPr>
          <w:rtl/>
        </w:rPr>
        <w:t xml:space="preserve"> או דילמא לא שנא</w:t>
      </w:r>
      <w:r w:rsidR="00DA4E68">
        <w:rPr>
          <w:rFonts w:hint="cs"/>
          <w:rtl/>
        </w:rPr>
        <w:t>,</w:t>
      </w:r>
      <w:r w:rsidRPr="0096139E">
        <w:rPr>
          <w:rtl/>
        </w:rPr>
        <w:t xml:space="preserve"> תיקו.</w:t>
      </w:r>
      <w:r w:rsidR="00DA4E68">
        <w:rPr>
          <w:rFonts w:hint="cs"/>
          <w:rtl/>
        </w:rPr>
        <w:t>"</w:t>
      </w:r>
    </w:p>
    <w:p w14:paraId="21962F4A" w14:textId="77777777" w:rsidR="005B121D" w:rsidRDefault="005B121D" w:rsidP="005B121D">
      <w:pPr>
        <w:pStyle w:val="af"/>
        <w:rPr>
          <w:rtl/>
        </w:rPr>
      </w:pPr>
      <w:r w:rsidRPr="0096139E">
        <w:rPr>
          <w:rtl/>
        </w:rPr>
        <w:t xml:space="preserve">ונחלקו הפוסקים האם קיים הכרע בדבר </w:t>
      </w:r>
      <w:proofErr w:type="spellStart"/>
      <w:r w:rsidRPr="0096139E">
        <w:rPr>
          <w:rtl/>
        </w:rPr>
        <w:t>ואמרינן</w:t>
      </w:r>
      <w:proofErr w:type="spellEnd"/>
      <w:r w:rsidRPr="0096139E">
        <w:rPr>
          <w:rtl/>
        </w:rPr>
        <w:t xml:space="preserve"> </w:t>
      </w:r>
      <w:proofErr w:type="spellStart"/>
      <w:r w:rsidRPr="0096139E">
        <w:rPr>
          <w:rtl/>
        </w:rPr>
        <w:t>דחיבת</w:t>
      </w:r>
      <w:proofErr w:type="spellEnd"/>
      <w:r w:rsidRPr="0096139E">
        <w:rPr>
          <w:rtl/>
        </w:rPr>
        <w:t xml:space="preserve"> חופה קונה. </w:t>
      </w:r>
      <w:r>
        <w:rPr>
          <w:rFonts w:hint="cs"/>
          <w:rtl/>
        </w:rPr>
        <w:t xml:space="preserve">ובבית יוסף פשט זאת מהא </w:t>
      </w:r>
      <w:r w:rsidRPr="0096139E">
        <w:rPr>
          <w:rtl/>
        </w:rPr>
        <w:t xml:space="preserve">דבעי רב אשי נכנסה לחופה </w:t>
      </w:r>
      <w:proofErr w:type="spellStart"/>
      <w:r w:rsidRPr="0096139E">
        <w:rPr>
          <w:rtl/>
        </w:rPr>
        <w:t>ופירסה</w:t>
      </w:r>
      <w:proofErr w:type="spellEnd"/>
      <w:r w:rsidRPr="0096139E">
        <w:rPr>
          <w:rtl/>
        </w:rPr>
        <w:t xml:space="preserve"> נדה מהו </w:t>
      </w:r>
      <w:proofErr w:type="spellStart"/>
      <w:r w:rsidRPr="0096139E">
        <w:rPr>
          <w:rtl/>
        </w:rPr>
        <w:t>את"ל</w:t>
      </w:r>
      <w:proofErr w:type="spellEnd"/>
      <w:r w:rsidRPr="0096139E">
        <w:rPr>
          <w:rtl/>
        </w:rPr>
        <w:t>...  וכתב</w:t>
      </w:r>
      <w:r>
        <w:rPr>
          <w:rFonts w:hint="cs"/>
          <w:rtl/>
        </w:rPr>
        <w:t>:</w:t>
      </w:r>
      <w:r w:rsidRPr="0096139E">
        <w:rPr>
          <w:rtl/>
        </w:rPr>
        <w:t xml:space="preserve">  </w:t>
      </w:r>
    </w:p>
    <w:p w14:paraId="3DF471BF" w14:textId="77777777" w:rsidR="0020621A" w:rsidRDefault="005B121D" w:rsidP="005B121D">
      <w:pPr>
        <w:pStyle w:val="aa"/>
        <w:rPr>
          <w:rtl/>
        </w:rPr>
      </w:pPr>
      <w:r w:rsidRPr="0096139E">
        <w:rPr>
          <w:rtl/>
        </w:rPr>
        <w:t xml:space="preserve">"וכבר נודע דרך הגאונים והרמב"ם ז"ל </w:t>
      </w:r>
      <w:proofErr w:type="spellStart"/>
      <w:r w:rsidRPr="0096139E">
        <w:rPr>
          <w:rtl/>
        </w:rPr>
        <w:t>דכי</w:t>
      </w:r>
      <w:proofErr w:type="spellEnd"/>
      <w:r w:rsidRPr="0096139E">
        <w:rPr>
          <w:rtl/>
        </w:rPr>
        <w:t xml:space="preserve"> בעי </w:t>
      </w:r>
      <w:proofErr w:type="spellStart"/>
      <w:r w:rsidRPr="0096139E">
        <w:rPr>
          <w:rtl/>
        </w:rPr>
        <w:t>בעיא</w:t>
      </w:r>
      <w:proofErr w:type="spellEnd"/>
      <w:r w:rsidRPr="0096139E">
        <w:rPr>
          <w:rtl/>
        </w:rPr>
        <w:t xml:space="preserve"> באם תמצי לומר </w:t>
      </w:r>
      <w:proofErr w:type="spellStart"/>
      <w:r w:rsidRPr="0096139E">
        <w:rPr>
          <w:rtl/>
        </w:rPr>
        <w:t>דבעיא</w:t>
      </w:r>
      <w:proofErr w:type="spellEnd"/>
      <w:r w:rsidRPr="0096139E">
        <w:rPr>
          <w:rtl/>
        </w:rPr>
        <w:t xml:space="preserve"> </w:t>
      </w:r>
      <w:proofErr w:type="spellStart"/>
      <w:r w:rsidRPr="0096139E">
        <w:rPr>
          <w:rtl/>
        </w:rPr>
        <w:t>קמייתא</w:t>
      </w:r>
      <w:proofErr w:type="spellEnd"/>
      <w:r w:rsidRPr="0096139E">
        <w:rPr>
          <w:rtl/>
        </w:rPr>
        <w:t xml:space="preserve"> הוי כאילו נפשטה ההיא </w:t>
      </w:r>
      <w:proofErr w:type="spellStart"/>
      <w:r w:rsidRPr="0096139E">
        <w:rPr>
          <w:rtl/>
        </w:rPr>
        <w:t>בעיא</w:t>
      </w:r>
      <w:proofErr w:type="spellEnd"/>
      <w:r w:rsidRPr="0096139E">
        <w:rPr>
          <w:rtl/>
        </w:rPr>
        <w:t xml:space="preserve"> </w:t>
      </w:r>
      <w:proofErr w:type="spellStart"/>
      <w:r w:rsidRPr="0096139E">
        <w:rPr>
          <w:rtl/>
        </w:rPr>
        <w:t>קמייתא</w:t>
      </w:r>
      <w:proofErr w:type="spellEnd"/>
      <w:r w:rsidRPr="0096139E">
        <w:rPr>
          <w:rtl/>
        </w:rPr>
        <w:t>.</w:t>
      </w:r>
      <w:r w:rsidR="0020621A">
        <w:rPr>
          <w:rFonts w:hint="cs"/>
          <w:rtl/>
        </w:rPr>
        <w:t>"</w:t>
      </w:r>
      <w:r w:rsidRPr="0096139E">
        <w:rPr>
          <w:rtl/>
        </w:rPr>
        <w:t xml:space="preserve"> </w:t>
      </w:r>
    </w:p>
    <w:p w14:paraId="7CF96A2F" w14:textId="2408337A" w:rsidR="005B121D" w:rsidRDefault="005B121D" w:rsidP="0020621A">
      <w:pPr>
        <w:pStyle w:val="af"/>
        <w:rPr>
          <w:rtl/>
        </w:rPr>
      </w:pPr>
      <w:r w:rsidRPr="0096139E">
        <w:rPr>
          <w:rtl/>
        </w:rPr>
        <w:t xml:space="preserve">ולפיכך כן פסקו </w:t>
      </w:r>
      <w:proofErr w:type="spellStart"/>
      <w:r w:rsidRPr="0096139E">
        <w:rPr>
          <w:rtl/>
        </w:rPr>
        <w:t>הרי"ף</w:t>
      </w:r>
      <w:proofErr w:type="spellEnd"/>
      <w:r w:rsidRPr="0096139E">
        <w:rPr>
          <w:rtl/>
        </w:rPr>
        <w:t xml:space="preserve"> </w:t>
      </w:r>
      <w:proofErr w:type="spellStart"/>
      <w:r w:rsidRPr="0096139E">
        <w:rPr>
          <w:rtl/>
        </w:rPr>
        <w:t>והרא"ש</w:t>
      </w:r>
      <w:proofErr w:type="spellEnd"/>
      <w:r w:rsidRPr="0096139E">
        <w:rPr>
          <w:rtl/>
        </w:rPr>
        <w:t xml:space="preserve"> </w:t>
      </w:r>
      <w:proofErr w:type="spellStart"/>
      <w:r w:rsidRPr="0096139E">
        <w:rPr>
          <w:rtl/>
        </w:rPr>
        <w:t>דחיבת</w:t>
      </w:r>
      <w:proofErr w:type="spellEnd"/>
      <w:r w:rsidRPr="0096139E">
        <w:rPr>
          <w:rtl/>
        </w:rPr>
        <w:t xml:space="preserve"> </w:t>
      </w:r>
      <w:r w:rsidR="0020621A">
        <w:rPr>
          <w:rFonts w:hint="cs"/>
          <w:rtl/>
        </w:rPr>
        <w:t>חופה</w:t>
      </w:r>
      <w:r w:rsidRPr="0096139E">
        <w:rPr>
          <w:rtl/>
        </w:rPr>
        <w:t xml:space="preserve"> קונה</w:t>
      </w:r>
      <w:r w:rsidR="0020621A">
        <w:rPr>
          <w:rFonts w:hint="cs"/>
          <w:rtl/>
        </w:rPr>
        <w:t>.</w:t>
      </w:r>
    </w:p>
    <w:p w14:paraId="7246175E" w14:textId="612171D4" w:rsidR="005B121D" w:rsidRDefault="005B121D" w:rsidP="005B121D">
      <w:pPr>
        <w:pStyle w:val="af"/>
        <w:rPr>
          <w:sz w:val="22"/>
          <w:szCs w:val="22"/>
          <w:rtl/>
        </w:rPr>
      </w:pPr>
      <w:r w:rsidRPr="0096139E">
        <w:rPr>
          <w:rtl/>
        </w:rPr>
        <w:t>וכך פוסק הרמב"ם</w:t>
      </w:r>
      <w:r w:rsidR="008A15D2">
        <w:rPr>
          <w:rFonts w:hint="cs"/>
          <w:sz w:val="22"/>
          <w:szCs w:val="22"/>
          <w:rtl/>
        </w:rPr>
        <w:t xml:space="preserve"> </w:t>
      </w:r>
      <w:r w:rsidR="008A15D2" w:rsidRPr="00715A2D">
        <w:rPr>
          <w:sz w:val="22"/>
          <w:szCs w:val="22"/>
          <w:rtl/>
        </w:rPr>
        <w:t>(הלכות אישות פרק ו' הלכה ב')</w:t>
      </w:r>
      <w:r>
        <w:rPr>
          <w:rFonts w:hint="cs"/>
          <w:rtl/>
        </w:rPr>
        <w:t>:</w:t>
      </w:r>
      <w:r w:rsidRPr="0096139E">
        <w:rPr>
          <w:rtl/>
        </w:rPr>
        <w:t xml:space="preserve"> </w:t>
      </w:r>
    </w:p>
    <w:p w14:paraId="3629A4EE" w14:textId="07254155" w:rsidR="005B121D" w:rsidRDefault="005B121D" w:rsidP="005B121D">
      <w:pPr>
        <w:pStyle w:val="aa"/>
        <w:rPr>
          <w:rtl/>
        </w:rPr>
      </w:pPr>
      <w:r w:rsidRPr="0096139E">
        <w:rPr>
          <w:rtl/>
        </w:rPr>
        <w:t xml:space="preserve">"כיון שנכנסה הארוסה לחופה הרי זו מותרת לבוא עליה בכל עת שירצה... </w:t>
      </w:r>
      <w:proofErr w:type="spellStart"/>
      <w:r w:rsidRPr="0096139E">
        <w:rPr>
          <w:rtl/>
        </w:rPr>
        <w:t>ומשתכנס</w:t>
      </w:r>
      <w:proofErr w:type="spellEnd"/>
      <w:r w:rsidRPr="0096139E">
        <w:rPr>
          <w:rtl/>
        </w:rPr>
        <w:t xml:space="preserve"> לחופה נקראת נשואה</w:t>
      </w:r>
      <w:r w:rsidRPr="0096139E">
        <w:t xml:space="preserve"> </w:t>
      </w:r>
      <w:r w:rsidRPr="0096139E">
        <w:rPr>
          <w:rtl/>
        </w:rPr>
        <w:t>אף על פי שלא נבעלה והיא שתהיה ראויה לחופה.</w:t>
      </w:r>
      <w:r w:rsidR="0020621A">
        <w:rPr>
          <w:rFonts w:hint="cs"/>
          <w:rtl/>
        </w:rPr>
        <w:t>.</w:t>
      </w:r>
      <w:r w:rsidRPr="0096139E">
        <w:rPr>
          <w:rtl/>
        </w:rPr>
        <w:t xml:space="preserve">. אבל אם </w:t>
      </w:r>
      <w:proofErr w:type="spellStart"/>
      <w:r w:rsidRPr="0096139E">
        <w:rPr>
          <w:rtl/>
        </w:rPr>
        <w:t>היתה</w:t>
      </w:r>
      <w:proofErr w:type="spellEnd"/>
      <w:r w:rsidRPr="0096139E">
        <w:rPr>
          <w:rtl/>
        </w:rPr>
        <w:t xml:space="preserve"> נדה</w:t>
      </w:r>
      <w:r w:rsidR="00630031">
        <w:rPr>
          <w:rFonts w:hint="cs"/>
          <w:rtl/>
        </w:rPr>
        <w:t>,</w:t>
      </w:r>
      <w:r w:rsidRPr="0096139E">
        <w:rPr>
          <w:rtl/>
        </w:rPr>
        <w:t xml:space="preserve"> אע"פ שנכנסה לחופה ונתייחד עמה לא גמרו הנישואין עדיין והרי היא כארוסה עדיין". </w:t>
      </w:r>
    </w:p>
    <w:p w14:paraId="2B733D9A" w14:textId="7E158F47" w:rsidR="00630031" w:rsidRDefault="005B121D" w:rsidP="005B121D">
      <w:pPr>
        <w:pStyle w:val="af"/>
        <w:rPr>
          <w:sz w:val="22"/>
          <w:szCs w:val="22"/>
          <w:rtl/>
        </w:rPr>
      </w:pPr>
      <w:r w:rsidRPr="0096139E">
        <w:rPr>
          <w:rtl/>
        </w:rPr>
        <w:t xml:space="preserve">וכ"כ הטור אבן העזר </w:t>
      </w:r>
      <w:r w:rsidRPr="00715A2D">
        <w:rPr>
          <w:sz w:val="22"/>
          <w:szCs w:val="22"/>
          <w:rtl/>
        </w:rPr>
        <w:t>(סימן ס"א)</w:t>
      </w:r>
      <w:r w:rsidR="00630031">
        <w:rPr>
          <w:rFonts w:hint="cs"/>
          <w:sz w:val="22"/>
          <w:szCs w:val="22"/>
          <w:rtl/>
        </w:rPr>
        <w:t>:</w:t>
      </w:r>
    </w:p>
    <w:p w14:paraId="32814B88" w14:textId="0FD78240" w:rsidR="005B121D" w:rsidRDefault="00630031" w:rsidP="00630031">
      <w:pPr>
        <w:pStyle w:val="aa"/>
        <w:rPr>
          <w:rtl/>
        </w:rPr>
      </w:pPr>
      <w:r>
        <w:rPr>
          <w:rFonts w:hint="cs"/>
          <w:rtl/>
        </w:rPr>
        <w:lastRenderedPageBreak/>
        <w:t>"</w:t>
      </w:r>
      <w:r w:rsidR="005B121D" w:rsidRPr="0096139E">
        <w:rPr>
          <w:rtl/>
        </w:rPr>
        <w:t xml:space="preserve">האיש שיכניס </w:t>
      </w:r>
      <w:proofErr w:type="spellStart"/>
      <w:r w:rsidR="005B121D" w:rsidRPr="0096139E">
        <w:rPr>
          <w:rtl/>
        </w:rPr>
        <w:t>אשה</w:t>
      </w:r>
      <w:proofErr w:type="spellEnd"/>
      <w:r w:rsidR="005B121D" w:rsidRPr="0096139E">
        <w:rPr>
          <w:rtl/>
        </w:rPr>
        <w:t xml:space="preserve"> לחופה הרי היא כאשתו לכל דבר. ומה היא החופה </w:t>
      </w:r>
      <w:proofErr w:type="spellStart"/>
      <w:r w:rsidR="005B121D" w:rsidRPr="0096139E">
        <w:rPr>
          <w:rtl/>
        </w:rPr>
        <w:t>שתתיחד</w:t>
      </w:r>
      <w:proofErr w:type="spellEnd"/>
      <w:r w:rsidR="005B121D" w:rsidRPr="0096139E">
        <w:rPr>
          <w:rtl/>
        </w:rPr>
        <w:t xml:space="preserve"> עימו אפילו לא בא עליה, כגון </w:t>
      </w:r>
      <w:proofErr w:type="spellStart"/>
      <w:r w:rsidR="005B121D" w:rsidRPr="0096139E">
        <w:rPr>
          <w:rtl/>
        </w:rPr>
        <w:t>שנתיחדו</w:t>
      </w:r>
      <w:proofErr w:type="spellEnd"/>
      <w:r w:rsidR="005B121D" w:rsidRPr="0096139E">
        <w:rPr>
          <w:rtl/>
        </w:rPr>
        <w:t xml:space="preserve"> לשם נישואין הרי היא כאשתו לכל דבר וגובה עיקר כתובתה ותוספת אם תתאלמן או תתגרש, במה דברים אמורים </w:t>
      </w:r>
      <w:proofErr w:type="spellStart"/>
      <w:r w:rsidR="005B121D" w:rsidRPr="0096139E">
        <w:rPr>
          <w:rtl/>
        </w:rPr>
        <w:t>דחזיא</w:t>
      </w:r>
      <w:proofErr w:type="spellEnd"/>
      <w:r w:rsidR="005B121D" w:rsidRPr="0096139E">
        <w:rPr>
          <w:rtl/>
        </w:rPr>
        <w:t xml:space="preserve"> לביאה</w:t>
      </w:r>
      <w:r>
        <w:rPr>
          <w:rFonts w:hint="cs"/>
          <w:rtl/>
        </w:rPr>
        <w:t>"</w:t>
      </w:r>
      <w:r w:rsidR="005B121D" w:rsidRPr="0096139E">
        <w:t>...</w:t>
      </w:r>
    </w:p>
    <w:p w14:paraId="26BCDB07" w14:textId="725E9B86" w:rsidR="005B121D" w:rsidRDefault="005B121D" w:rsidP="005B121D">
      <w:pPr>
        <w:pStyle w:val="af"/>
        <w:rPr>
          <w:rtl/>
        </w:rPr>
      </w:pPr>
      <w:proofErr w:type="spellStart"/>
      <w:r w:rsidRPr="0096139E">
        <w:rPr>
          <w:rtl/>
        </w:rPr>
        <w:t>ובשו"ע</w:t>
      </w:r>
      <w:proofErr w:type="spellEnd"/>
      <w:r w:rsidRPr="0096139E">
        <w:rPr>
          <w:rtl/>
        </w:rPr>
        <w:t xml:space="preserve"> </w:t>
      </w:r>
      <w:r w:rsidRPr="00715A2D">
        <w:rPr>
          <w:sz w:val="22"/>
          <w:szCs w:val="22"/>
          <w:rtl/>
        </w:rPr>
        <w:t>(שם</w:t>
      </w:r>
      <w:r>
        <w:rPr>
          <w:rFonts w:hint="cs"/>
          <w:sz w:val="22"/>
          <w:szCs w:val="22"/>
          <w:rtl/>
        </w:rPr>
        <w:t xml:space="preserve"> סעיף א'</w:t>
      </w:r>
      <w:r w:rsidRPr="00715A2D">
        <w:rPr>
          <w:sz w:val="22"/>
          <w:szCs w:val="22"/>
          <w:rtl/>
        </w:rPr>
        <w:t xml:space="preserve">) </w:t>
      </w:r>
      <w:r w:rsidRPr="0096139E">
        <w:rPr>
          <w:rtl/>
        </w:rPr>
        <w:t xml:space="preserve">כתב: </w:t>
      </w:r>
    </w:p>
    <w:p w14:paraId="597EF73E" w14:textId="0DF0041B" w:rsidR="005B121D" w:rsidRPr="0096139E" w:rsidRDefault="005B121D" w:rsidP="005B121D">
      <w:pPr>
        <w:pStyle w:val="aa"/>
        <w:rPr>
          <w:rtl/>
        </w:rPr>
      </w:pPr>
      <w:r>
        <w:rPr>
          <w:rFonts w:hint="cs"/>
          <w:rtl/>
        </w:rPr>
        <w:t>"</w:t>
      </w:r>
      <w:r w:rsidRPr="0096139E">
        <w:rPr>
          <w:rtl/>
        </w:rPr>
        <w:t xml:space="preserve">כיון שהכניס האיש ארוסתו לחופה, אף על גב שלא נבעלה, הרי היא כאשתו לכל דבר, וגובה עיקר כתובתה ותוספת, אם תתאלמן או תתגרש. במה דברים אמורים, כשראויה לביאה. אבל אם </w:t>
      </w:r>
      <w:proofErr w:type="spellStart"/>
      <w:r w:rsidRPr="0096139E">
        <w:rPr>
          <w:rtl/>
        </w:rPr>
        <w:t>היתה</w:t>
      </w:r>
      <w:proofErr w:type="spellEnd"/>
      <w:r w:rsidRPr="0096139E">
        <w:rPr>
          <w:rtl/>
        </w:rPr>
        <w:t xml:space="preserve"> נדה, ואחר כך כנסה לחופה ונתייחד עמה, אינה כאשתו, אלא לכל הדברים היא עדיין כארוסה, מאחר </w:t>
      </w:r>
      <w:proofErr w:type="spellStart"/>
      <w:r w:rsidRPr="0096139E">
        <w:rPr>
          <w:rtl/>
        </w:rPr>
        <w:t>שהיתה</w:t>
      </w:r>
      <w:proofErr w:type="spellEnd"/>
      <w:r w:rsidRPr="0096139E">
        <w:rPr>
          <w:rtl/>
        </w:rPr>
        <w:t xml:space="preserve"> נדה [</w:t>
      </w:r>
      <w:proofErr w:type="spellStart"/>
      <w:r w:rsidRPr="0096139E">
        <w:rPr>
          <w:rtl/>
        </w:rPr>
        <w:t>כהרמב"ם</w:t>
      </w:r>
      <w:proofErr w:type="spellEnd"/>
      <w:r w:rsidRPr="0096139E">
        <w:rPr>
          <w:rtl/>
        </w:rPr>
        <w:t xml:space="preserve">]. וי"א </w:t>
      </w:r>
      <w:proofErr w:type="spellStart"/>
      <w:r w:rsidRPr="0096139E">
        <w:rPr>
          <w:rtl/>
        </w:rPr>
        <w:t>דדוקא</w:t>
      </w:r>
      <w:proofErr w:type="spellEnd"/>
      <w:r w:rsidRPr="0096139E">
        <w:rPr>
          <w:rtl/>
        </w:rPr>
        <w:t xml:space="preserve"> </w:t>
      </w:r>
      <w:proofErr w:type="spellStart"/>
      <w:r w:rsidRPr="0096139E">
        <w:rPr>
          <w:rtl/>
        </w:rPr>
        <w:t>לענין</w:t>
      </w:r>
      <w:proofErr w:type="spellEnd"/>
      <w:r w:rsidRPr="0096139E">
        <w:rPr>
          <w:rtl/>
        </w:rPr>
        <w:t xml:space="preserve"> שלא תגבה התוספת היא עדיין כארוסה, אבל לכל שאר דברים הרי היא כנשואה [</w:t>
      </w:r>
      <w:proofErr w:type="spellStart"/>
      <w:r w:rsidRPr="0096139E">
        <w:rPr>
          <w:rtl/>
        </w:rPr>
        <w:t>כהרא"ש</w:t>
      </w:r>
      <w:proofErr w:type="spellEnd"/>
      <w:r w:rsidRPr="0096139E">
        <w:rPr>
          <w:rtl/>
        </w:rPr>
        <w:t>].</w:t>
      </w:r>
      <w:r>
        <w:rPr>
          <w:rFonts w:hint="cs"/>
          <w:rtl/>
        </w:rPr>
        <w:t>"</w:t>
      </w:r>
    </w:p>
    <w:p w14:paraId="044820EB" w14:textId="77777777" w:rsidR="005B121D" w:rsidRDefault="005B121D" w:rsidP="005B121D">
      <w:pPr>
        <w:pStyle w:val="af"/>
        <w:rPr>
          <w:rtl/>
        </w:rPr>
      </w:pPr>
      <w:r w:rsidRPr="0096139E">
        <w:rPr>
          <w:rtl/>
        </w:rPr>
        <w:t xml:space="preserve">אולם </w:t>
      </w:r>
      <w:proofErr w:type="spellStart"/>
      <w:r w:rsidRPr="0096139E">
        <w:rPr>
          <w:rtl/>
        </w:rPr>
        <w:t>הרשב"א</w:t>
      </w:r>
      <w:proofErr w:type="spellEnd"/>
      <w:r w:rsidRPr="0096139E">
        <w:rPr>
          <w:rtl/>
        </w:rPr>
        <w:t xml:space="preserve"> </w:t>
      </w:r>
      <w:proofErr w:type="spellStart"/>
      <w:r w:rsidRPr="0096139E">
        <w:rPr>
          <w:rtl/>
        </w:rPr>
        <w:t>ס"ל</w:t>
      </w:r>
      <w:proofErr w:type="spellEnd"/>
      <w:r w:rsidRPr="0096139E">
        <w:rPr>
          <w:rtl/>
        </w:rPr>
        <w:t xml:space="preserve"> דאין הכרעה בעניין זה, שכתב בשם ר"י ז"ל</w:t>
      </w:r>
      <w:r>
        <w:rPr>
          <w:rFonts w:hint="cs"/>
          <w:rtl/>
        </w:rPr>
        <w:t xml:space="preserve"> </w:t>
      </w:r>
      <w:r w:rsidRPr="00715A2D">
        <w:rPr>
          <w:sz w:val="22"/>
          <w:szCs w:val="22"/>
          <w:rtl/>
        </w:rPr>
        <w:t>(</w:t>
      </w:r>
      <w:proofErr w:type="spellStart"/>
      <w:r w:rsidRPr="00715A2D">
        <w:rPr>
          <w:sz w:val="22"/>
          <w:szCs w:val="22"/>
          <w:rtl/>
        </w:rPr>
        <w:t>הוב"ד</w:t>
      </w:r>
      <w:proofErr w:type="spellEnd"/>
      <w:r w:rsidRPr="00715A2D">
        <w:rPr>
          <w:sz w:val="22"/>
          <w:szCs w:val="22"/>
          <w:rtl/>
        </w:rPr>
        <w:t xml:space="preserve"> בתשובת </w:t>
      </w:r>
      <w:proofErr w:type="spellStart"/>
      <w:r w:rsidRPr="00715A2D">
        <w:rPr>
          <w:sz w:val="22"/>
          <w:szCs w:val="22"/>
          <w:rtl/>
        </w:rPr>
        <w:t>הרדב"ז</w:t>
      </w:r>
      <w:proofErr w:type="spellEnd"/>
      <w:r w:rsidRPr="00715A2D">
        <w:rPr>
          <w:sz w:val="22"/>
          <w:szCs w:val="22"/>
          <w:rtl/>
        </w:rPr>
        <w:t xml:space="preserve">) </w:t>
      </w:r>
      <w:r w:rsidRPr="0096139E">
        <w:rPr>
          <w:rtl/>
        </w:rPr>
        <w:t xml:space="preserve">שאינה נוטלת אלא עיקר כתובתה, אבל מה שהוסיף לה הבעל משלו אינה נוטלת. </w:t>
      </w:r>
      <w:proofErr w:type="spellStart"/>
      <w:r w:rsidRPr="0096139E">
        <w:rPr>
          <w:rtl/>
        </w:rPr>
        <w:t>כדתנן</w:t>
      </w:r>
      <w:proofErr w:type="spellEnd"/>
      <w:r w:rsidRPr="0096139E">
        <w:rPr>
          <w:rtl/>
        </w:rPr>
        <w:t xml:space="preserve"> </w:t>
      </w:r>
      <w:proofErr w:type="spellStart"/>
      <w:r w:rsidRPr="0096139E">
        <w:rPr>
          <w:rtl/>
        </w:rPr>
        <w:t>ראב"ע</w:t>
      </w:r>
      <w:proofErr w:type="spellEnd"/>
      <w:r w:rsidRPr="0096139E">
        <w:rPr>
          <w:rtl/>
        </w:rPr>
        <w:t xml:space="preserve"> אומר מן הנישואין גובה את </w:t>
      </w:r>
      <w:proofErr w:type="spellStart"/>
      <w:r w:rsidRPr="0096139E">
        <w:rPr>
          <w:rtl/>
        </w:rPr>
        <w:t>הכל</w:t>
      </w:r>
      <w:proofErr w:type="spellEnd"/>
      <w:r w:rsidRPr="0096139E">
        <w:rPr>
          <w:rtl/>
        </w:rPr>
        <w:t xml:space="preserve">, מן האירוסין בתולה גובה מאתיים, שלא כתב לה אלא על מנת לכונסה. </w:t>
      </w:r>
      <w:proofErr w:type="spellStart"/>
      <w:r w:rsidRPr="0096139E">
        <w:rPr>
          <w:rtl/>
        </w:rPr>
        <w:t>ואפסיקא</w:t>
      </w:r>
      <w:proofErr w:type="spellEnd"/>
      <w:r w:rsidRPr="0096139E">
        <w:rPr>
          <w:rtl/>
        </w:rPr>
        <w:t xml:space="preserve"> הלכתא התם בפרק אף על פי </w:t>
      </w:r>
      <w:proofErr w:type="spellStart"/>
      <w:r w:rsidRPr="0096139E">
        <w:rPr>
          <w:rtl/>
        </w:rPr>
        <w:t>כראב"ע</w:t>
      </w:r>
      <w:proofErr w:type="spellEnd"/>
      <w:r w:rsidRPr="0096139E">
        <w:rPr>
          <w:rtl/>
        </w:rPr>
        <w:t xml:space="preserve">, </w:t>
      </w:r>
      <w:proofErr w:type="spellStart"/>
      <w:r w:rsidRPr="0096139E">
        <w:rPr>
          <w:rtl/>
        </w:rPr>
        <w:t>ואיבעיא</w:t>
      </w:r>
      <w:proofErr w:type="spellEnd"/>
      <w:r w:rsidRPr="0096139E">
        <w:rPr>
          <w:rtl/>
        </w:rPr>
        <w:t xml:space="preserve"> להו התם נכנסה לחופה ולא נבעלה מהו חיבת חופה קונה או חיבת ביאה קונה ולא </w:t>
      </w:r>
      <w:proofErr w:type="spellStart"/>
      <w:r w:rsidRPr="0096139E">
        <w:rPr>
          <w:rtl/>
        </w:rPr>
        <w:t>איפשטא</w:t>
      </w:r>
      <w:proofErr w:type="spellEnd"/>
      <w:r w:rsidRPr="0096139E">
        <w:rPr>
          <w:rtl/>
        </w:rPr>
        <w:t xml:space="preserve">. </w:t>
      </w:r>
      <w:proofErr w:type="spellStart"/>
      <w:r w:rsidRPr="0096139E">
        <w:rPr>
          <w:rtl/>
        </w:rPr>
        <w:t>והוי</w:t>
      </w:r>
      <w:proofErr w:type="spellEnd"/>
      <w:r w:rsidRPr="0096139E">
        <w:rPr>
          <w:rtl/>
        </w:rPr>
        <w:t xml:space="preserve"> </w:t>
      </w:r>
      <w:proofErr w:type="spellStart"/>
      <w:r w:rsidRPr="0096139E">
        <w:rPr>
          <w:rtl/>
        </w:rPr>
        <w:t>קולא</w:t>
      </w:r>
      <w:proofErr w:type="spellEnd"/>
      <w:r w:rsidRPr="0096139E">
        <w:rPr>
          <w:rtl/>
        </w:rPr>
        <w:t xml:space="preserve"> לנתבע </w:t>
      </w:r>
      <w:proofErr w:type="spellStart"/>
      <w:r w:rsidRPr="0096139E">
        <w:rPr>
          <w:rtl/>
        </w:rPr>
        <w:t>וחומרא</w:t>
      </w:r>
      <w:proofErr w:type="spellEnd"/>
      <w:r w:rsidRPr="0096139E">
        <w:rPr>
          <w:rtl/>
        </w:rPr>
        <w:t xml:space="preserve"> לתובע. </w:t>
      </w:r>
    </w:p>
    <w:p w14:paraId="12929153" w14:textId="28EF92C6" w:rsidR="00490E1C" w:rsidRDefault="005B121D" w:rsidP="005B121D">
      <w:pPr>
        <w:pStyle w:val="af"/>
        <w:rPr>
          <w:rtl/>
        </w:rPr>
      </w:pPr>
      <w:proofErr w:type="spellStart"/>
      <w:r w:rsidRPr="0096139E">
        <w:rPr>
          <w:rtl/>
        </w:rPr>
        <w:t>ובשו"ת</w:t>
      </w:r>
      <w:proofErr w:type="spellEnd"/>
      <w:r w:rsidRPr="0096139E">
        <w:rPr>
          <w:rtl/>
        </w:rPr>
        <w:t xml:space="preserve"> </w:t>
      </w:r>
      <w:proofErr w:type="spellStart"/>
      <w:r w:rsidRPr="0096139E">
        <w:rPr>
          <w:rtl/>
        </w:rPr>
        <w:t>הראנ"ח</w:t>
      </w:r>
      <w:proofErr w:type="spellEnd"/>
      <w:r w:rsidRPr="0096139E">
        <w:rPr>
          <w:rtl/>
        </w:rPr>
        <w:t xml:space="preserve"> </w:t>
      </w:r>
      <w:r w:rsidRPr="00715A2D">
        <w:rPr>
          <w:sz w:val="22"/>
          <w:szCs w:val="22"/>
          <w:rtl/>
        </w:rPr>
        <w:t xml:space="preserve">(סימן ס"ז – </w:t>
      </w:r>
      <w:proofErr w:type="spellStart"/>
      <w:r w:rsidRPr="00715A2D">
        <w:rPr>
          <w:sz w:val="22"/>
          <w:szCs w:val="22"/>
          <w:rtl/>
        </w:rPr>
        <w:t>הוב"ד</w:t>
      </w:r>
      <w:proofErr w:type="spellEnd"/>
      <w:r w:rsidRPr="00715A2D">
        <w:rPr>
          <w:sz w:val="22"/>
          <w:szCs w:val="22"/>
          <w:rtl/>
        </w:rPr>
        <w:t xml:space="preserve"> בהגהות רע"א) </w:t>
      </w:r>
      <w:r w:rsidRPr="0096139E">
        <w:rPr>
          <w:rtl/>
        </w:rPr>
        <w:t xml:space="preserve">כתב: </w:t>
      </w:r>
    </w:p>
    <w:p w14:paraId="05C80D14" w14:textId="39801AD5" w:rsidR="005B121D" w:rsidRPr="0096139E" w:rsidRDefault="00490E1C" w:rsidP="00490E1C">
      <w:pPr>
        <w:pStyle w:val="aa"/>
        <w:rPr>
          <w:rtl/>
        </w:rPr>
      </w:pPr>
      <w:r>
        <w:rPr>
          <w:rFonts w:hint="cs"/>
          <w:rtl/>
        </w:rPr>
        <w:t>"</w:t>
      </w:r>
      <w:r w:rsidR="005B121D" w:rsidRPr="0096139E">
        <w:rPr>
          <w:rtl/>
        </w:rPr>
        <w:t xml:space="preserve">ואם </w:t>
      </w:r>
      <w:proofErr w:type="spellStart"/>
      <w:r w:rsidR="005B121D" w:rsidRPr="0096139E">
        <w:rPr>
          <w:rtl/>
        </w:rPr>
        <w:t>האשה</w:t>
      </w:r>
      <w:proofErr w:type="spellEnd"/>
      <w:r w:rsidR="005B121D" w:rsidRPr="0096139E">
        <w:rPr>
          <w:rtl/>
        </w:rPr>
        <w:t xml:space="preserve"> מודה שלא נבעלה, יש בעניין הזה מחלוקת בין הפוסקים, </w:t>
      </w:r>
      <w:proofErr w:type="spellStart"/>
      <w:r w:rsidR="005B121D" w:rsidRPr="0096139E">
        <w:rPr>
          <w:rtl/>
        </w:rPr>
        <w:t>דבגמרא</w:t>
      </w:r>
      <w:proofErr w:type="spellEnd"/>
      <w:r w:rsidR="005B121D" w:rsidRPr="0096139E">
        <w:rPr>
          <w:rtl/>
        </w:rPr>
        <w:t xml:space="preserve"> </w:t>
      </w:r>
      <w:proofErr w:type="spellStart"/>
      <w:r w:rsidR="005B121D" w:rsidRPr="0096139E">
        <w:rPr>
          <w:rtl/>
        </w:rPr>
        <w:t>איבעיא</w:t>
      </w:r>
      <w:proofErr w:type="spellEnd"/>
      <w:r w:rsidR="005B121D" w:rsidRPr="0096139E">
        <w:rPr>
          <w:rtl/>
        </w:rPr>
        <w:t xml:space="preserve"> לן מעיקרא נכנסה לחופה ולא נבעלה מהו, חיבת ביאה קונה או חיבת חופה קונה, ובתר הכי בעי רב אשי  נכנסה לחופה </w:t>
      </w:r>
      <w:proofErr w:type="spellStart"/>
      <w:r w:rsidR="005B121D" w:rsidRPr="0096139E">
        <w:rPr>
          <w:rtl/>
        </w:rPr>
        <w:t>ופירסה</w:t>
      </w:r>
      <w:proofErr w:type="spellEnd"/>
      <w:r w:rsidR="005B121D" w:rsidRPr="0096139E">
        <w:rPr>
          <w:rtl/>
        </w:rPr>
        <w:t xml:space="preserve"> נדה מהו, אם תמצי לומר חיבת חופה קונה חופה </w:t>
      </w:r>
      <w:proofErr w:type="spellStart"/>
      <w:r w:rsidR="005B121D" w:rsidRPr="0096139E">
        <w:rPr>
          <w:rtl/>
        </w:rPr>
        <w:t>דחזיא</w:t>
      </w:r>
      <w:proofErr w:type="spellEnd"/>
      <w:r w:rsidR="005B121D" w:rsidRPr="0096139E">
        <w:rPr>
          <w:rtl/>
        </w:rPr>
        <w:t xml:space="preserve"> לביאה וכו' ורוב הפוסקים פסקו </w:t>
      </w:r>
      <w:proofErr w:type="spellStart"/>
      <w:r w:rsidR="005B121D" w:rsidRPr="0096139E">
        <w:rPr>
          <w:rtl/>
        </w:rPr>
        <w:t>דחיבת</w:t>
      </w:r>
      <w:proofErr w:type="spellEnd"/>
      <w:r w:rsidR="005B121D" w:rsidRPr="0096139E">
        <w:rPr>
          <w:rtl/>
        </w:rPr>
        <w:t xml:space="preserve"> חופה קונה כיון </w:t>
      </w:r>
      <w:proofErr w:type="spellStart"/>
      <w:r w:rsidR="005B121D" w:rsidRPr="0096139E">
        <w:rPr>
          <w:rtl/>
        </w:rPr>
        <w:t>דרב</w:t>
      </w:r>
      <w:proofErr w:type="spellEnd"/>
      <w:r w:rsidR="005B121D" w:rsidRPr="0096139E">
        <w:rPr>
          <w:rtl/>
        </w:rPr>
        <w:t xml:space="preserve"> אשי אמר עלה אם תמצי לומר חיבת חופה קונה, </w:t>
      </w:r>
      <w:proofErr w:type="spellStart"/>
      <w:r w:rsidR="005B121D" w:rsidRPr="0096139E">
        <w:rPr>
          <w:rtl/>
        </w:rPr>
        <w:t>דס"ל</w:t>
      </w:r>
      <w:proofErr w:type="spellEnd"/>
      <w:r w:rsidR="005B121D" w:rsidRPr="0096139E">
        <w:rPr>
          <w:rtl/>
        </w:rPr>
        <w:t xml:space="preserve"> </w:t>
      </w:r>
      <w:proofErr w:type="spellStart"/>
      <w:r w:rsidR="005B121D" w:rsidRPr="0096139E">
        <w:rPr>
          <w:rtl/>
        </w:rPr>
        <w:t>דכל</w:t>
      </w:r>
      <w:proofErr w:type="spellEnd"/>
      <w:r w:rsidR="005B121D" w:rsidRPr="0096139E">
        <w:rPr>
          <w:rtl/>
        </w:rPr>
        <w:t xml:space="preserve"> </w:t>
      </w:r>
      <w:proofErr w:type="spellStart"/>
      <w:r w:rsidR="005B121D" w:rsidRPr="0096139E">
        <w:rPr>
          <w:rtl/>
        </w:rPr>
        <w:t>היכא</w:t>
      </w:r>
      <w:proofErr w:type="spellEnd"/>
      <w:r w:rsidR="005B121D" w:rsidRPr="0096139E">
        <w:rPr>
          <w:rtl/>
        </w:rPr>
        <w:t xml:space="preserve"> </w:t>
      </w:r>
      <w:proofErr w:type="spellStart"/>
      <w:r w:rsidR="005B121D" w:rsidRPr="0096139E">
        <w:rPr>
          <w:rtl/>
        </w:rPr>
        <w:t>דאיתמר</w:t>
      </w:r>
      <w:proofErr w:type="spellEnd"/>
      <w:r w:rsidR="005B121D" w:rsidRPr="0096139E">
        <w:rPr>
          <w:rtl/>
        </w:rPr>
        <w:t xml:space="preserve"> על </w:t>
      </w:r>
      <w:proofErr w:type="spellStart"/>
      <w:r w:rsidR="005B121D" w:rsidRPr="0096139E">
        <w:rPr>
          <w:rtl/>
        </w:rPr>
        <w:t>בעיא</w:t>
      </w:r>
      <w:proofErr w:type="spellEnd"/>
      <w:r w:rsidR="005B121D" w:rsidRPr="0096139E">
        <w:rPr>
          <w:rtl/>
        </w:rPr>
        <w:t xml:space="preserve"> </w:t>
      </w:r>
      <w:proofErr w:type="spellStart"/>
      <w:r w:rsidR="005B121D" w:rsidRPr="0096139E">
        <w:rPr>
          <w:rtl/>
        </w:rPr>
        <w:t>את"ל</w:t>
      </w:r>
      <w:proofErr w:type="spellEnd"/>
      <w:r w:rsidR="005B121D" w:rsidRPr="0096139E">
        <w:rPr>
          <w:rtl/>
        </w:rPr>
        <w:t xml:space="preserve">, </w:t>
      </w:r>
      <w:proofErr w:type="spellStart"/>
      <w:r w:rsidR="005B121D" w:rsidRPr="0096139E">
        <w:rPr>
          <w:rtl/>
        </w:rPr>
        <w:t>פסקינן</w:t>
      </w:r>
      <w:proofErr w:type="spellEnd"/>
      <w:r w:rsidR="005B121D" w:rsidRPr="0096139E">
        <w:rPr>
          <w:rtl/>
        </w:rPr>
        <w:t xml:space="preserve"> כהאי </w:t>
      </w:r>
      <w:proofErr w:type="spellStart"/>
      <w:r w:rsidR="005B121D" w:rsidRPr="0096139E">
        <w:rPr>
          <w:rtl/>
        </w:rPr>
        <w:t>סברא</w:t>
      </w:r>
      <w:proofErr w:type="spellEnd"/>
      <w:r w:rsidR="005B121D" w:rsidRPr="0096139E">
        <w:rPr>
          <w:rtl/>
        </w:rPr>
        <w:t xml:space="preserve"> </w:t>
      </w:r>
      <w:proofErr w:type="spellStart"/>
      <w:r w:rsidR="005B121D" w:rsidRPr="0096139E">
        <w:rPr>
          <w:rtl/>
        </w:rPr>
        <w:t>דאת"ל</w:t>
      </w:r>
      <w:proofErr w:type="spellEnd"/>
      <w:r w:rsidR="005B121D" w:rsidRPr="0096139E">
        <w:rPr>
          <w:rtl/>
        </w:rPr>
        <w:t xml:space="preserve">. וזו היא דרך הרמב"ם ז"ל. מיהו מצאתי בתשובות מימוניות שכתוב בשם </w:t>
      </w:r>
      <w:proofErr w:type="spellStart"/>
      <w:r w:rsidR="005B121D" w:rsidRPr="0096139E">
        <w:rPr>
          <w:rtl/>
        </w:rPr>
        <w:t>הריצב"א</w:t>
      </w:r>
      <w:proofErr w:type="spellEnd"/>
      <w:r w:rsidR="005B121D" w:rsidRPr="0096139E">
        <w:rPr>
          <w:vertAlign w:val="superscript"/>
          <w:rtl/>
        </w:rPr>
        <w:footnoteReference w:id="1"/>
      </w:r>
      <w:r w:rsidR="005B121D" w:rsidRPr="0096139E">
        <w:rPr>
          <w:rtl/>
        </w:rPr>
        <w:t xml:space="preserve"> </w:t>
      </w:r>
      <w:proofErr w:type="spellStart"/>
      <w:r w:rsidR="005B121D" w:rsidRPr="0096139E">
        <w:rPr>
          <w:rtl/>
        </w:rPr>
        <w:t>דנכנסה</w:t>
      </w:r>
      <w:proofErr w:type="spellEnd"/>
      <w:r w:rsidR="005B121D" w:rsidRPr="0096139E">
        <w:rPr>
          <w:rtl/>
        </w:rPr>
        <w:t xml:space="preserve"> לחופה ולא נבעלה לא </w:t>
      </w:r>
      <w:proofErr w:type="spellStart"/>
      <w:r w:rsidR="005B121D" w:rsidRPr="0096139E">
        <w:rPr>
          <w:rtl/>
        </w:rPr>
        <w:t>גביא</w:t>
      </w:r>
      <w:proofErr w:type="spellEnd"/>
      <w:r w:rsidR="005B121D" w:rsidRPr="0096139E">
        <w:rPr>
          <w:rtl/>
        </w:rPr>
        <w:t xml:space="preserve"> תוספת. כיון </w:t>
      </w:r>
      <w:proofErr w:type="spellStart"/>
      <w:r w:rsidR="005B121D" w:rsidRPr="0096139E">
        <w:rPr>
          <w:rtl/>
        </w:rPr>
        <w:t>דבעיא</w:t>
      </w:r>
      <w:proofErr w:type="spellEnd"/>
      <w:r w:rsidR="005B121D" w:rsidRPr="0096139E">
        <w:rPr>
          <w:rtl/>
        </w:rPr>
        <w:t xml:space="preserve"> היא בגמרא </w:t>
      </w:r>
      <w:proofErr w:type="spellStart"/>
      <w:r w:rsidR="005B121D" w:rsidRPr="0096139E">
        <w:rPr>
          <w:rtl/>
        </w:rPr>
        <w:t>וסלקא</w:t>
      </w:r>
      <w:proofErr w:type="spellEnd"/>
      <w:r w:rsidR="005B121D" w:rsidRPr="0096139E">
        <w:rPr>
          <w:rtl/>
        </w:rPr>
        <w:t xml:space="preserve"> בתיקו, ולרב האי גאון </w:t>
      </w:r>
      <w:proofErr w:type="spellStart"/>
      <w:r w:rsidR="005B121D" w:rsidRPr="0096139E">
        <w:rPr>
          <w:rtl/>
        </w:rPr>
        <w:t>דס"ל</w:t>
      </w:r>
      <w:proofErr w:type="spellEnd"/>
      <w:r w:rsidR="005B121D" w:rsidRPr="0096139E">
        <w:rPr>
          <w:rtl/>
        </w:rPr>
        <w:t xml:space="preserve"> </w:t>
      </w:r>
      <w:proofErr w:type="spellStart"/>
      <w:r w:rsidR="005B121D" w:rsidRPr="0096139E">
        <w:rPr>
          <w:rtl/>
        </w:rPr>
        <w:t>דכל</w:t>
      </w:r>
      <w:proofErr w:type="spellEnd"/>
      <w:r w:rsidR="005B121D" w:rsidRPr="0096139E">
        <w:rPr>
          <w:rtl/>
        </w:rPr>
        <w:t xml:space="preserve"> תיקו </w:t>
      </w:r>
      <w:proofErr w:type="spellStart"/>
      <w:r w:rsidR="005B121D" w:rsidRPr="0096139E">
        <w:rPr>
          <w:rtl/>
        </w:rPr>
        <w:t>דבגמרא</w:t>
      </w:r>
      <w:proofErr w:type="spellEnd"/>
      <w:r w:rsidR="005B121D" w:rsidRPr="0096139E">
        <w:rPr>
          <w:rtl/>
        </w:rPr>
        <w:t xml:space="preserve"> </w:t>
      </w:r>
      <w:proofErr w:type="spellStart"/>
      <w:r w:rsidR="005B121D" w:rsidRPr="0096139E">
        <w:rPr>
          <w:rtl/>
        </w:rPr>
        <w:t>חולקין</w:t>
      </w:r>
      <w:proofErr w:type="spellEnd"/>
      <w:r w:rsidR="005B121D" w:rsidRPr="0096139E">
        <w:rPr>
          <w:rtl/>
        </w:rPr>
        <w:t xml:space="preserve"> הכא נמי </w:t>
      </w:r>
      <w:proofErr w:type="spellStart"/>
      <w:r w:rsidR="005B121D" w:rsidRPr="0096139E">
        <w:rPr>
          <w:rtl/>
        </w:rPr>
        <w:t>חולקין</w:t>
      </w:r>
      <w:proofErr w:type="spellEnd"/>
      <w:r w:rsidR="005B121D" w:rsidRPr="0096139E">
        <w:rPr>
          <w:rtl/>
        </w:rPr>
        <w:t>.</w:t>
      </w:r>
      <w:r>
        <w:rPr>
          <w:rFonts w:hint="cs"/>
          <w:rtl/>
        </w:rPr>
        <w:t>"</w:t>
      </w:r>
    </w:p>
    <w:p w14:paraId="5B0FF3D8" w14:textId="77777777" w:rsidR="00490E1C" w:rsidRDefault="005B121D" w:rsidP="00490E1C">
      <w:pPr>
        <w:pStyle w:val="af"/>
        <w:rPr>
          <w:rtl/>
        </w:rPr>
      </w:pPr>
      <w:proofErr w:type="spellStart"/>
      <w:r w:rsidRPr="0096139E">
        <w:rPr>
          <w:rtl/>
        </w:rPr>
        <w:t>ובסו"ד</w:t>
      </w:r>
      <w:proofErr w:type="spellEnd"/>
      <w:r w:rsidRPr="0096139E">
        <w:rPr>
          <w:rtl/>
        </w:rPr>
        <w:t xml:space="preserve"> כתב </w:t>
      </w:r>
      <w:proofErr w:type="spellStart"/>
      <w:r w:rsidRPr="0096139E">
        <w:rPr>
          <w:rtl/>
        </w:rPr>
        <w:t>הראנ"ח</w:t>
      </w:r>
      <w:proofErr w:type="spellEnd"/>
      <w:r w:rsidR="00490E1C">
        <w:rPr>
          <w:rFonts w:hint="cs"/>
          <w:rtl/>
        </w:rPr>
        <w:t>:</w:t>
      </w:r>
    </w:p>
    <w:p w14:paraId="66AA7BC6" w14:textId="02922158" w:rsidR="005B121D" w:rsidRPr="0096139E" w:rsidRDefault="00490E1C" w:rsidP="00490E1C">
      <w:pPr>
        <w:pStyle w:val="aa"/>
      </w:pPr>
      <w:r>
        <w:rPr>
          <w:rFonts w:hint="cs"/>
          <w:rtl/>
        </w:rPr>
        <w:t>"</w:t>
      </w:r>
      <w:r w:rsidR="005B121D" w:rsidRPr="0096139E">
        <w:rPr>
          <w:rtl/>
        </w:rPr>
        <w:t xml:space="preserve">ונראה </w:t>
      </w:r>
      <w:proofErr w:type="spellStart"/>
      <w:r w:rsidR="005B121D" w:rsidRPr="0096139E">
        <w:rPr>
          <w:rtl/>
        </w:rPr>
        <w:t>דס"ל</w:t>
      </w:r>
      <w:proofErr w:type="spellEnd"/>
      <w:r w:rsidR="005B121D" w:rsidRPr="0096139E">
        <w:rPr>
          <w:rtl/>
        </w:rPr>
        <w:t xml:space="preserve"> בבירור דלא </w:t>
      </w:r>
      <w:proofErr w:type="spellStart"/>
      <w:r w:rsidR="005B121D" w:rsidRPr="0096139E">
        <w:rPr>
          <w:rtl/>
        </w:rPr>
        <w:t>גביא</w:t>
      </w:r>
      <w:proofErr w:type="spellEnd"/>
      <w:r w:rsidR="005B121D" w:rsidRPr="0096139E">
        <w:rPr>
          <w:rtl/>
        </w:rPr>
        <w:t xml:space="preserve"> תוספת כיון </w:t>
      </w:r>
      <w:proofErr w:type="spellStart"/>
      <w:r w:rsidR="005B121D" w:rsidRPr="0096139E">
        <w:rPr>
          <w:rtl/>
        </w:rPr>
        <w:t>דסלקא</w:t>
      </w:r>
      <w:proofErr w:type="spellEnd"/>
      <w:r w:rsidR="005B121D" w:rsidRPr="0096139E">
        <w:rPr>
          <w:rtl/>
        </w:rPr>
        <w:t xml:space="preserve"> בתיקו.</w:t>
      </w:r>
      <w:r w:rsidR="005B121D" w:rsidRPr="0096139E">
        <w:t xml:space="preserve"> </w:t>
      </w:r>
      <w:r w:rsidR="005B121D" w:rsidRPr="0096139E">
        <w:rPr>
          <w:rtl/>
        </w:rPr>
        <w:t xml:space="preserve">ונראה </w:t>
      </w:r>
      <w:proofErr w:type="spellStart"/>
      <w:r w:rsidR="005B121D" w:rsidRPr="0096139E">
        <w:rPr>
          <w:rtl/>
        </w:rPr>
        <w:t>דכל</w:t>
      </w:r>
      <w:proofErr w:type="spellEnd"/>
      <w:r w:rsidR="005B121D" w:rsidRPr="0096139E">
        <w:rPr>
          <w:rtl/>
        </w:rPr>
        <w:t xml:space="preserve"> מי דלית ליה הך </w:t>
      </w:r>
      <w:proofErr w:type="spellStart"/>
      <w:r w:rsidR="005B121D" w:rsidRPr="0096139E">
        <w:rPr>
          <w:rtl/>
        </w:rPr>
        <w:t>סברא</w:t>
      </w:r>
      <w:proofErr w:type="spellEnd"/>
      <w:r w:rsidR="005B121D" w:rsidRPr="0096139E">
        <w:rPr>
          <w:rtl/>
        </w:rPr>
        <w:t xml:space="preserve"> </w:t>
      </w:r>
      <w:proofErr w:type="spellStart"/>
      <w:r w:rsidR="005B121D" w:rsidRPr="0096139E">
        <w:rPr>
          <w:rtl/>
        </w:rPr>
        <w:t>דהרמב"ם</w:t>
      </w:r>
      <w:proofErr w:type="spellEnd"/>
      <w:r w:rsidR="005B121D" w:rsidRPr="0096139E">
        <w:rPr>
          <w:rtl/>
        </w:rPr>
        <w:t xml:space="preserve"> והנמשכים עמו </w:t>
      </w:r>
      <w:proofErr w:type="spellStart"/>
      <w:r w:rsidR="005B121D" w:rsidRPr="0096139E">
        <w:rPr>
          <w:rtl/>
        </w:rPr>
        <w:t>בבעיא</w:t>
      </w:r>
      <w:proofErr w:type="spellEnd"/>
      <w:r w:rsidR="005B121D" w:rsidRPr="0096139E">
        <w:rPr>
          <w:rtl/>
        </w:rPr>
        <w:t xml:space="preserve"> </w:t>
      </w:r>
      <w:proofErr w:type="spellStart"/>
      <w:r w:rsidR="005B121D" w:rsidRPr="0096139E">
        <w:rPr>
          <w:rtl/>
        </w:rPr>
        <w:t>דאיתמר</w:t>
      </w:r>
      <w:proofErr w:type="spellEnd"/>
      <w:r w:rsidR="005B121D" w:rsidRPr="0096139E">
        <w:rPr>
          <w:rtl/>
        </w:rPr>
        <w:t xml:space="preserve"> עלה </w:t>
      </w:r>
      <w:proofErr w:type="spellStart"/>
      <w:r w:rsidR="005B121D" w:rsidRPr="0096139E">
        <w:rPr>
          <w:rtl/>
        </w:rPr>
        <w:t>את"ל</w:t>
      </w:r>
      <w:proofErr w:type="spellEnd"/>
      <w:r w:rsidR="005B121D" w:rsidRPr="0096139E">
        <w:rPr>
          <w:rtl/>
        </w:rPr>
        <w:t xml:space="preserve"> </w:t>
      </w:r>
      <w:proofErr w:type="spellStart"/>
      <w:r w:rsidR="005B121D" w:rsidRPr="0096139E">
        <w:rPr>
          <w:rtl/>
        </w:rPr>
        <w:t>דחשבינן</w:t>
      </w:r>
      <w:proofErr w:type="spellEnd"/>
      <w:r w:rsidR="005B121D" w:rsidRPr="0096139E">
        <w:rPr>
          <w:rtl/>
        </w:rPr>
        <w:t xml:space="preserve"> ליה </w:t>
      </w:r>
      <w:proofErr w:type="spellStart"/>
      <w:r w:rsidR="005B121D" w:rsidRPr="0096139E">
        <w:rPr>
          <w:rtl/>
        </w:rPr>
        <w:t>פשיטותא</w:t>
      </w:r>
      <w:proofErr w:type="spellEnd"/>
      <w:r w:rsidR="005B121D" w:rsidRPr="0096139E">
        <w:rPr>
          <w:rtl/>
        </w:rPr>
        <w:t xml:space="preserve">,  הכא נמי ודאי יאמרו כן </w:t>
      </w:r>
      <w:proofErr w:type="spellStart"/>
      <w:r w:rsidR="005B121D" w:rsidRPr="0096139E">
        <w:rPr>
          <w:rtl/>
        </w:rPr>
        <w:t>דהך</w:t>
      </w:r>
      <w:proofErr w:type="spellEnd"/>
      <w:r w:rsidR="005B121D" w:rsidRPr="0096139E">
        <w:rPr>
          <w:rtl/>
        </w:rPr>
        <w:t xml:space="preserve"> </w:t>
      </w:r>
      <w:proofErr w:type="spellStart"/>
      <w:r w:rsidR="005B121D" w:rsidRPr="0096139E">
        <w:rPr>
          <w:rtl/>
        </w:rPr>
        <w:t>בעיא</w:t>
      </w:r>
      <w:proofErr w:type="spellEnd"/>
      <w:r w:rsidR="005B121D" w:rsidRPr="0096139E">
        <w:rPr>
          <w:rtl/>
        </w:rPr>
        <w:t xml:space="preserve"> </w:t>
      </w:r>
      <w:proofErr w:type="spellStart"/>
      <w:r w:rsidR="005B121D" w:rsidRPr="0096139E">
        <w:rPr>
          <w:rtl/>
        </w:rPr>
        <w:t>דנכנסה</w:t>
      </w:r>
      <w:proofErr w:type="spellEnd"/>
      <w:r w:rsidR="005B121D" w:rsidRPr="0096139E">
        <w:rPr>
          <w:rtl/>
        </w:rPr>
        <w:t xml:space="preserve"> לחופה ולא נבעלה </w:t>
      </w:r>
      <w:proofErr w:type="spellStart"/>
      <w:r w:rsidR="005B121D" w:rsidRPr="0096139E">
        <w:rPr>
          <w:rtl/>
        </w:rPr>
        <w:t>סלקא</w:t>
      </w:r>
      <w:proofErr w:type="spellEnd"/>
      <w:r w:rsidR="005B121D" w:rsidRPr="0096139E">
        <w:rPr>
          <w:rtl/>
        </w:rPr>
        <w:t xml:space="preserve"> בתיקו, ויש הרבה מן הפוסקים דלא </w:t>
      </w:r>
      <w:proofErr w:type="spellStart"/>
      <w:r w:rsidR="005B121D" w:rsidRPr="0096139E">
        <w:rPr>
          <w:rtl/>
        </w:rPr>
        <w:t>ס"ל</w:t>
      </w:r>
      <w:proofErr w:type="spellEnd"/>
      <w:r w:rsidR="005B121D" w:rsidRPr="0096139E">
        <w:rPr>
          <w:rtl/>
        </w:rPr>
        <w:t xml:space="preserve"> כשיטת הרמב"ם בעלמא, וממנה יש לנו ללמוד בנידון דידן, וכל זה פשוט.</w:t>
      </w:r>
      <w:r>
        <w:rPr>
          <w:rFonts w:hint="cs"/>
          <w:rtl/>
        </w:rPr>
        <w:t>"</w:t>
      </w:r>
    </w:p>
    <w:p w14:paraId="1061523B" w14:textId="77777777" w:rsidR="00490E1C" w:rsidRDefault="005B121D" w:rsidP="00490E1C">
      <w:pPr>
        <w:pStyle w:val="af"/>
        <w:rPr>
          <w:rtl/>
        </w:rPr>
      </w:pPr>
      <w:r w:rsidRPr="0096139E">
        <w:rPr>
          <w:rtl/>
        </w:rPr>
        <w:lastRenderedPageBreak/>
        <w:t xml:space="preserve">ובהגהות רבי עקיבא איגר העלה דאין הכרע בדבר זה </w:t>
      </w:r>
      <w:proofErr w:type="spellStart"/>
      <w:r w:rsidRPr="0096139E">
        <w:rPr>
          <w:rtl/>
        </w:rPr>
        <w:t>והוי</w:t>
      </w:r>
      <w:proofErr w:type="spellEnd"/>
      <w:r w:rsidRPr="0096139E">
        <w:rPr>
          <w:rtl/>
        </w:rPr>
        <w:t xml:space="preserve">  </w:t>
      </w:r>
      <w:proofErr w:type="spellStart"/>
      <w:r w:rsidRPr="0096139E">
        <w:rPr>
          <w:rtl/>
        </w:rPr>
        <w:t>ספיקא</w:t>
      </w:r>
      <w:proofErr w:type="spellEnd"/>
      <w:r w:rsidRPr="0096139E">
        <w:rPr>
          <w:rtl/>
        </w:rPr>
        <w:t xml:space="preserve"> </w:t>
      </w:r>
      <w:proofErr w:type="spellStart"/>
      <w:r w:rsidRPr="0096139E">
        <w:rPr>
          <w:rtl/>
        </w:rPr>
        <w:t>דדינא</w:t>
      </w:r>
      <w:proofErr w:type="spellEnd"/>
      <w:r w:rsidRPr="0096139E">
        <w:rPr>
          <w:rtl/>
        </w:rPr>
        <w:t xml:space="preserve">. </w:t>
      </w:r>
    </w:p>
    <w:p w14:paraId="0ACCEFA9" w14:textId="2647179B" w:rsidR="005B121D" w:rsidRPr="0096139E" w:rsidRDefault="005B121D" w:rsidP="00490E1C">
      <w:pPr>
        <w:pStyle w:val="af"/>
        <w:rPr>
          <w:rtl/>
        </w:rPr>
      </w:pPr>
      <w:r w:rsidRPr="0096139E">
        <w:rPr>
          <w:rtl/>
        </w:rPr>
        <w:t xml:space="preserve">אלא </w:t>
      </w:r>
      <w:proofErr w:type="spellStart"/>
      <w:r w:rsidRPr="0096139E">
        <w:rPr>
          <w:rtl/>
        </w:rPr>
        <w:t>דבתשובה</w:t>
      </w:r>
      <w:proofErr w:type="spellEnd"/>
      <w:r w:rsidRPr="0096139E">
        <w:rPr>
          <w:rtl/>
        </w:rPr>
        <w:t xml:space="preserve"> </w:t>
      </w:r>
      <w:proofErr w:type="spellStart"/>
      <w:r w:rsidRPr="0096139E">
        <w:rPr>
          <w:rtl/>
        </w:rPr>
        <w:t>דרב</w:t>
      </w:r>
      <w:proofErr w:type="spellEnd"/>
      <w:r w:rsidRPr="0096139E">
        <w:rPr>
          <w:rtl/>
        </w:rPr>
        <w:t xml:space="preserve"> האי גאון כתב </w:t>
      </w:r>
      <w:r w:rsidRPr="00715A2D">
        <w:rPr>
          <w:sz w:val="22"/>
          <w:szCs w:val="22"/>
          <w:rtl/>
        </w:rPr>
        <w:t xml:space="preserve">(תשובת הגאונים, תורתם של ראשונים סי' י"ט) </w:t>
      </w:r>
      <w:r w:rsidRPr="0096139E">
        <w:rPr>
          <w:rtl/>
        </w:rPr>
        <w:t>וז"ל:</w:t>
      </w:r>
    </w:p>
    <w:p w14:paraId="7312D1B3" w14:textId="069235EB" w:rsidR="005B121D" w:rsidRPr="00677439" w:rsidRDefault="00490E1C" w:rsidP="00630031">
      <w:pPr>
        <w:pStyle w:val="aa"/>
        <w:rPr>
          <w:rtl/>
        </w:rPr>
      </w:pPr>
      <w:r>
        <w:rPr>
          <w:rFonts w:hint="cs"/>
          <w:rtl/>
        </w:rPr>
        <w:t>"</w:t>
      </w:r>
      <w:r w:rsidR="005B121D" w:rsidRPr="00677439">
        <w:rPr>
          <w:rtl/>
        </w:rPr>
        <w:t xml:space="preserve">וששאלתם פנוי הנושא </w:t>
      </w:r>
      <w:proofErr w:type="spellStart"/>
      <w:r w:rsidR="005B121D" w:rsidRPr="00677439">
        <w:rPr>
          <w:rtl/>
        </w:rPr>
        <w:t>אשה</w:t>
      </w:r>
      <w:proofErr w:type="spellEnd"/>
      <w:r w:rsidR="005B121D" w:rsidRPr="00677439">
        <w:rPr>
          <w:rtl/>
        </w:rPr>
        <w:t xml:space="preserve"> ואינו יכול לבעול אותה והיא בבתוליה. והוא אומר אסרו אותי הריני בודק את עצמי באשה אחרת, והיא אומרת לו מה אעשה לך הרי מסרתי לך עצמי, תצא ממנו בכתובה ותוספת </w:t>
      </w:r>
      <w:proofErr w:type="spellStart"/>
      <w:r w:rsidR="005B121D" w:rsidRPr="00677439">
        <w:rPr>
          <w:rtl/>
        </w:rPr>
        <w:t>ובנדוניא</w:t>
      </w:r>
      <w:proofErr w:type="spellEnd"/>
      <w:r w:rsidR="005B121D" w:rsidRPr="00677439">
        <w:rPr>
          <w:rtl/>
        </w:rPr>
        <w:t xml:space="preserve"> שלה או לא? </w:t>
      </w:r>
    </w:p>
    <w:p w14:paraId="0EE129F6" w14:textId="322B2914" w:rsidR="005B121D" w:rsidRPr="0096139E" w:rsidRDefault="005B121D" w:rsidP="00630031">
      <w:pPr>
        <w:pStyle w:val="aa"/>
        <w:rPr>
          <w:rtl/>
        </w:rPr>
      </w:pPr>
      <w:r w:rsidRPr="00677439">
        <w:rPr>
          <w:rtl/>
        </w:rPr>
        <w:t xml:space="preserve">כך ראינו שתצא ממנו בכתובה ותוספת </w:t>
      </w:r>
      <w:proofErr w:type="spellStart"/>
      <w:r w:rsidRPr="00677439">
        <w:rPr>
          <w:rtl/>
        </w:rPr>
        <w:t>ונדוניא</w:t>
      </w:r>
      <w:proofErr w:type="spellEnd"/>
      <w:r w:rsidRPr="00677439">
        <w:rPr>
          <w:rtl/>
        </w:rPr>
        <w:t xml:space="preserve">, שכיון שמסרה עצמה לו והוא אינו יכול לבעול, נעשה כמי שאינו מבקש את אשתו, ונותן לה כתובה ותוספת </w:t>
      </w:r>
      <w:proofErr w:type="spellStart"/>
      <w:r w:rsidRPr="00677439">
        <w:rPr>
          <w:rtl/>
        </w:rPr>
        <w:t>ונדוניא</w:t>
      </w:r>
      <w:proofErr w:type="spellEnd"/>
      <w:r w:rsidRPr="00677439">
        <w:rPr>
          <w:rtl/>
        </w:rPr>
        <w:t xml:space="preserve"> שהביאה עמה מבית אביה ומגרשה. ומה שאמר אבדוק את עצמי באחרת, אם רוצה, מנחת אותו. ואם לאו, אין מנחת, שכך אמרו חכמים אמר </w:t>
      </w:r>
      <w:proofErr w:type="spellStart"/>
      <w:r w:rsidRPr="00677439">
        <w:rPr>
          <w:rtl/>
        </w:rPr>
        <w:t>איזול</w:t>
      </w:r>
      <w:proofErr w:type="spellEnd"/>
      <w:r w:rsidRPr="00677439">
        <w:rPr>
          <w:rtl/>
        </w:rPr>
        <w:t xml:space="preserve"> ואבדוק </w:t>
      </w:r>
      <w:proofErr w:type="spellStart"/>
      <w:r w:rsidRPr="00677439">
        <w:rPr>
          <w:rtl/>
        </w:rPr>
        <w:t>נפשאי</w:t>
      </w:r>
      <w:proofErr w:type="spellEnd"/>
      <w:r w:rsidRPr="00677439">
        <w:rPr>
          <w:rtl/>
        </w:rPr>
        <w:t xml:space="preserve"> </w:t>
      </w:r>
      <w:proofErr w:type="spellStart"/>
      <w:r w:rsidRPr="00677439">
        <w:rPr>
          <w:rtl/>
        </w:rPr>
        <w:t>באתתא</w:t>
      </w:r>
      <w:proofErr w:type="spellEnd"/>
      <w:r w:rsidRPr="00677439">
        <w:rPr>
          <w:rtl/>
        </w:rPr>
        <w:t xml:space="preserve"> אחריתי אמר ר' אמי אף בזו יוציא </w:t>
      </w:r>
      <w:proofErr w:type="spellStart"/>
      <w:r w:rsidRPr="00677439">
        <w:rPr>
          <w:rtl/>
        </w:rPr>
        <w:t>ויתן</w:t>
      </w:r>
      <w:proofErr w:type="spellEnd"/>
      <w:r w:rsidRPr="00677439">
        <w:rPr>
          <w:rtl/>
        </w:rPr>
        <w:t xml:space="preserve"> כתובה. הלכך </w:t>
      </w:r>
      <w:proofErr w:type="spellStart"/>
      <w:r w:rsidRPr="00677439">
        <w:rPr>
          <w:rtl/>
        </w:rPr>
        <w:t>אשה</w:t>
      </w:r>
      <w:proofErr w:type="spellEnd"/>
      <w:r w:rsidRPr="00677439">
        <w:rPr>
          <w:rtl/>
        </w:rPr>
        <w:t xml:space="preserve"> זו נוטלת כתובה ותוספת </w:t>
      </w:r>
      <w:proofErr w:type="spellStart"/>
      <w:r w:rsidRPr="00677439">
        <w:rPr>
          <w:rtl/>
        </w:rPr>
        <w:t>ונדוניא</w:t>
      </w:r>
      <w:proofErr w:type="spellEnd"/>
      <w:r w:rsidRPr="00677439">
        <w:rPr>
          <w:rtl/>
        </w:rPr>
        <w:t xml:space="preserve"> ויוצאה.</w:t>
      </w:r>
      <w:r w:rsidR="00490E1C">
        <w:rPr>
          <w:rFonts w:hint="cs"/>
          <w:rtl/>
        </w:rPr>
        <w:t>"</w:t>
      </w:r>
    </w:p>
    <w:p w14:paraId="2D737CE0" w14:textId="77777777" w:rsidR="00490E1C" w:rsidRDefault="005B121D" w:rsidP="00490E1C">
      <w:pPr>
        <w:pStyle w:val="af"/>
        <w:rPr>
          <w:rtl/>
        </w:rPr>
      </w:pPr>
      <w:r w:rsidRPr="0096139E">
        <w:rPr>
          <w:rtl/>
        </w:rPr>
        <w:t xml:space="preserve">הא </w:t>
      </w:r>
      <w:proofErr w:type="spellStart"/>
      <w:r w:rsidRPr="0096139E">
        <w:rPr>
          <w:rtl/>
        </w:rPr>
        <w:t>קמן</w:t>
      </w:r>
      <w:proofErr w:type="spellEnd"/>
      <w:r w:rsidRPr="0096139E">
        <w:rPr>
          <w:rtl/>
        </w:rPr>
        <w:t xml:space="preserve"> </w:t>
      </w:r>
      <w:proofErr w:type="spellStart"/>
      <w:r w:rsidRPr="0096139E">
        <w:rPr>
          <w:rtl/>
        </w:rPr>
        <w:t>דס"ל</w:t>
      </w:r>
      <w:proofErr w:type="spellEnd"/>
      <w:r w:rsidRPr="0096139E">
        <w:rPr>
          <w:rtl/>
        </w:rPr>
        <w:t xml:space="preserve"> שאף </w:t>
      </w:r>
      <w:proofErr w:type="spellStart"/>
      <w:r w:rsidRPr="0096139E">
        <w:rPr>
          <w:rtl/>
        </w:rPr>
        <w:t>דנותרה</w:t>
      </w:r>
      <w:proofErr w:type="spellEnd"/>
      <w:r w:rsidRPr="0096139E">
        <w:rPr>
          <w:rtl/>
        </w:rPr>
        <w:t xml:space="preserve"> בתולה ומעולם לא נבעלה, כיוון שהדבר בשל חולשתו של האיש,  יש לחייבו בכתובה ובתוספת כתובה, וזהו דלא כמ"ש </w:t>
      </w:r>
      <w:proofErr w:type="spellStart"/>
      <w:r w:rsidRPr="0096139E">
        <w:rPr>
          <w:rtl/>
        </w:rPr>
        <w:t>הראנ"ח</w:t>
      </w:r>
      <w:proofErr w:type="spellEnd"/>
      <w:r w:rsidRPr="0096139E">
        <w:rPr>
          <w:rtl/>
        </w:rPr>
        <w:t xml:space="preserve"> </w:t>
      </w:r>
      <w:proofErr w:type="spellStart"/>
      <w:r w:rsidRPr="0096139E">
        <w:rPr>
          <w:rtl/>
        </w:rPr>
        <w:t>דלרב</w:t>
      </w:r>
      <w:proofErr w:type="spellEnd"/>
      <w:r w:rsidRPr="0096139E">
        <w:rPr>
          <w:rtl/>
        </w:rPr>
        <w:t xml:space="preserve"> האי גאון </w:t>
      </w:r>
      <w:proofErr w:type="spellStart"/>
      <w:r w:rsidRPr="0096139E">
        <w:rPr>
          <w:rtl/>
        </w:rPr>
        <w:t>בכה"ג</w:t>
      </w:r>
      <w:proofErr w:type="spellEnd"/>
      <w:r w:rsidRPr="0096139E">
        <w:rPr>
          <w:rtl/>
        </w:rPr>
        <w:t xml:space="preserve"> יחלוקו ככל תיקו שבש</w:t>
      </w:r>
      <w:r w:rsidR="00490E1C">
        <w:rPr>
          <w:rFonts w:hint="cs"/>
          <w:rtl/>
        </w:rPr>
        <w:t>"</w:t>
      </w:r>
      <w:r w:rsidRPr="0096139E">
        <w:rPr>
          <w:rtl/>
        </w:rPr>
        <w:t>ס.</w:t>
      </w:r>
    </w:p>
    <w:p w14:paraId="50668B77" w14:textId="77777777" w:rsidR="00490E1C" w:rsidRDefault="005B121D" w:rsidP="00490E1C">
      <w:pPr>
        <w:pStyle w:val="af"/>
        <w:rPr>
          <w:rtl/>
        </w:rPr>
      </w:pPr>
      <w:r w:rsidRPr="0096139E">
        <w:rPr>
          <w:rtl/>
        </w:rPr>
        <w:t xml:space="preserve">ומצאתי </w:t>
      </w:r>
      <w:r w:rsidRPr="00905A30">
        <w:rPr>
          <w:sz w:val="22"/>
          <w:szCs w:val="22"/>
          <w:rtl/>
        </w:rPr>
        <w:t>(</w:t>
      </w:r>
      <w:proofErr w:type="spellStart"/>
      <w:r w:rsidRPr="00905A30">
        <w:rPr>
          <w:sz w:val="22"/>
          <w:szCs w:val="22"/>
          <w:rtl/>
        </w:rPr>
        <w:t>בפד"ר</w:t>
      </w:r>
      <w:proofErr w:type="spellEnd"/>
      <w:r w:rsidRPr="00905A30">
        <w:rPr>
          <w:sz w:val="22"/>
          <w:szCs w:val="22"/>
          <w:rtl/>
        </w:rPr>
        <w:t xml:space="preserve"> י' עמ' 82 ואילך) </w:t>
      </w:r>
      <w:proofErr w:type="spellStart"/>
      <w:r w:rsidRPr="0096139E">
        <w:rPr>
          <w:rtl/>
        </w:rPr>
        <w:t>להרב</w:t>
      </w:r>
      <w:proofErr w:type="spellEnd"/>
      <w:r w:rsidRPr="0096139E">
        <w:rPr>
          <w:rtl/>
        </w:rPr>
        <w:t xml:space="preserve"> גרז ז"ל שכתב ליישב דיש לחלק בין </w:t>
      </w:r>
      <w:proofErr w:type="spellStart"/>
      <w:r w:rsidRPr="0096139E">
        <w:rPr>
          <w:rtl/>
        </w:rPr>
        <w:t>פירסה</w:t>
      </w:r>
      <w:proofErr w:type="spellEnd"/>
      <w:r w:rsidRPr="0096139E">
        <w:rPr>
          <w:rtl/>
        </w:rPr>
        <w:t xml:space="preserve"> נדה לבין אין לו גבורת אנשים, שהסיבה </w:t>
      </w:r>
      <w:proofErr w:type="spellStart"/>
      <w:r w:rsidRPr="0096139E">
        <w:rPr>
          <w:rtl/>
        </w:rPr>
        <w:t>בפירסה</w:t>
      </w:r>
      <w:proofErr w:type="spellEnd"/>
      <w:r w:rsidRPr="0096139E">
        <w:rPr>
          <w:rtl/>
        </w:rPr>
        <w:t xml:space="preserve"> נדה שלא קונה החופה, הוא משום שאין כוונתו של הבעל לקנות אותה בחופה זו מאחר שאינו יכול לבוא עליה, ובאותה חופה אין בדעתו להסכים לתוספת, וימתין עד שתטהר ואז יקנה אותה לגמרי ויתחייב בתוספת. אבל במי שאין לו גבורת אנשים, כשנכנס עמה לחופה יודע הוא שאין לו גבורת אנשים, דומה למה שכתבו </w:t>
      </w:r>
      <w:proofErr w:type="spellStart"/>
      <w:r w:rsidRPr="0096139E">
        <w:rPr>
          <w:rtl/>
        </w:rPr>
        <w:t>התוס</w:t>
      </w:r>
      <w:proofErr w:type="spellEnd"/>
      <w:r w:rsidRPr="0096139E">
        <w:rPr>
          <w:rtl/>
        </w:rPr>
        <w:t xml:space="preserve">' הנ"ל בסוף דבריהם לדעת ר"ח </w:t>
      </w:r>
      <w:proofErr w:type="spellStart"/>
      <w:r w:rsidRPr="0096139E">
        <w:rPr>
          <w:rtl/>
        </w:rPr>
        <w:t>דמידע</w:t>
      </w:r>
      <w:proofErr w:type="spellEnd"/>
      <w:r w:rsidRPr="0096139E">
        <w:rPr>
          <w:rtl/>
        </w:rPr>
        <w:t xml:space="preserve"> </w:t>
      </w:r>
      <w:proofErr w:type="spellStart"/>
      <w:r w:rsidRPr="0096139E">
        <w:rPr>
          <w:rtl/>
        </w:rPr>
        <w:t>ידיע</w:t>
      </w:r>
      <w:proofErr w:type="spellEnd"/>
      <w:r w:rsidRPr="0096139E">
        <w:rPr>
          <w:rtl/>
        </w:rPr>
        <w:t xml:space="preserve"> </w:t>
      </w:r>
      <w:proofErr w:type="spellStart"/>
      <w:r w:rsidRPr="0096139E">
        <w:rPr>
          <w:rtl/>
        </w:rPr>
        <w:t>דנישאת</w:t>
      </w:r>
      <w:proofErr w:type="spellEnd"/>
      <w:r w:rsidRPr="0096139E">
        <w:rPr>
          <w:rtl/>
        </w:rPr>
        <w:t xml:space="preserve"> לו מתחילה לכך. נמצא שבכוונתו לקנות אותה בחופה זו קנין גמור, שאם לא כן מדוע עושה החופה, אלא שהוא מעוניין בחיי הנישואין ולהתחייב בכל מה שנובע מהם, ועל כן כשאין לו גבורת אנשים החופה קונה ואין ספק בזה שלא צריכה להיות ראויה לביאה. </w:t>
      </w:r>
    </w:p>
    <w:p w14:paraId="5EE4F510" w14:textId="77777777" w:rsidR="00490E1C" w:rsidRDefault="005B121D" w:rsidP="00490E1C">
      <w:pPr>
        <w:pStyle w:val="af"/>
        <w:rPr>
          <w:rtl/>
        </w:rPr>
      </w:pPr>
      <w:r w:rsidRPr="0096139E">
        <w:rPr>
          <w:rtl/>
        </w:rPr>
        <w:t xml:space="preserve">וכתב, דאף שלא כתב הגאון טעם זה אלא כתב הטעם כר' אמי, </w:t>
      </w:r>
      <w:proofErr w:type="spellStart"/>
      <w:r w:rsidRPr="0096139E">
        <w:rPr>
          <w:rtl/>
        </w:rPr>
        <w:t>י"ל</w:t>
      </w:r>
      <w:proofErr w:type="spellEnd"/>
      <w:r w:rsidRPr="0096139E">
        <w:rPr>
          <w:rtl/>
        </w:rPr>
        <w:t xml:space="preserve"> שקיצר בטעמים, כדרכם של הגאונים, וכיון שמצא כעין זה בגמרא </w:t>
      </w:r>
      <w:proofErr w:type="spellStart"/>
      <w:r w:rsidRPr="0096139E">
        <w:rPr>
          <w:rtl/>
        </w:rPr>
        <w:t>שהאשה</w:t>
      </w:r>
      <w:proofErr w:type="spellEnd"/>
      <w:r w:rsidRPr="0096139E">
        <w:rPr>
          <w:rtl/>
        </w:rPr>
        <w:t xml:space="preserve"> יכולה </w:t>
      </w:r>
      <w:proofErr w:type="spellStart"/>
      <w:r w:rsidRPr="0096139E">
        <w:rPr>
          <w:rtl/>
        </w:rPr>
        <w:t>למונעו</w:t>
      </w:r>
      <w:proofErr w:type="spellEnd"/>
      <w:r w:rsidRPr="0096139E">
        <w:rPr>
          <w:rtl/>
        </w:rPr>
        <w:t xml:space="preserve"> </w:t>
      </w:r>
      <w:proofErr w:type="spellStart"/>
      <w:r w:rsidRPr="0096139E">
        <w:rPr>
          <w:rtl/>
        </w:rPr>
        <w:t>מלישא</w:t>
      </w:r>
      <w:proofErr w:type="spellEnd"/>
      <w:r w:rsidRPr="0096139E">
        <w:rPr>
          <w:rtl/>
        </w:rPr>
        <w:t xml:space="preserve"> אחרת ולבדוק עצמו כתב ראיה זו. </w:t>
      </w:r>
    </w:p>
    <w:p w14:paraId="0D46C373" w14:textId="77777777" w:rsidR="00490E1C" w:rsidRDefault="005B121D" w:rsidP="00490E1C">
      <w:pPr>
        <w:pStyle w:val="af"/>
        <w:rPr>
          <w:rtl/>
        </w:rPr>
      </w:pPr>
      <w:proofErr w:type="spellStart"/>
      <w:r w:rsidRPr="0096139E">
        <w:rPr>
          <w:rtl/>
        </w:rPr>
        <w:t>ונלענ"ד</w:t>
      </w:r>
      <w:proofErr w:type="spellEnd"/>
      <w:r w:rsidRPr="0096139E">
        <w:rPr>
          <w:rtl/>
        </w:rPr>
        <w:t xml:space="preserve"> </w:t>
      </w:r>
      <w:proofErr w:type="spellStart"/>
      <w:r w:rsidRPr="0096139E">
        <w:rPr>
          <w:rtl/>
        </w:rPr>
        <w:t>ד</w:t>
      </w:r>
      <w:r>
        <w:rPr>
          <w:rFonts w:hint="cs"/>
          <w:rtl/>
        </w:rPr>
        <w:t>ראיה</w:t>
      </w:r>
      <w:proofErr w:type="spellEnd"/>
      <w:r w:rsidRPr="0096139E">
        <w:rPr>
          <w:rtl/>
        </w:rPr>
        <w:t xml:space="preserve"> </w:t>
      </w:r>
      <w:r>
        <w:rPr>
          <w:rFonts w:hint="cs"/>
          <w:rtl/>
        </w:rPr>
        <w:t>ל</w:t>
      </w:r>
      <w:r w:rsidRPr="0096139E">
        <w:rPr>
          <w:rtl/>
        </w:rPr>
        <w:t xml:space="preserve">דבריו ז"ל, מדקדוק לשון </w:t>
      </w:r>
      <w:proofErr w:type="spellStart"/>
      <w:r w:rsidRPr="0096139E">
        <w:rPr>
          <w:rtl/>
        </w:rPr>
        <w:t>הרא"ש</w:t>
      </w:r>
      <w:proofErr w:type="spellEnd"/>
      <w:r w:rsidRPr="0096139E">
        <w:rPr>
          <w:rtl/>
        </w:rPr>
        <w:t xml:space="preserve">, שכתב וז"ל: </w:t>
      </w:r>
    </w:p>
    <w:p w14:paraId="659E5E08" w14:textId="77777777" w:rsidR="00490E1C" w:rsidRDefault="00490E1C" w:rsidP="00490E1C">
      <w:pPr>
        <w:pStyle w:val="aa"/>
        <w:rPr>
          <w:rtl/>
        </w:rPr>
      </w:pPr>
      <w:r>
        <w:rPr>
          <w:rFonts w:hint="cs"/>
          <w:rtl/>
        </w:rPr>
        <w:t>"</w:t>
      </w:r>
      <w:proofErr w:type="spellStart"/>
      <w:r w:rsidR="005B121D" w:rsidRPr="0096139E">
        <w:rPr>
          <w:rtl/>
        </w:rPr>
        <w:t>את"ל</w:t>
      </w:r>
      <w:proofErr w:type="spellEnd"/>
      <w:r w:rsidR="005B121D" w:rsidRPr="0096139E">
        <w:rPr>
          <w:rtl/>
        </w:rPr>
        <w:t xml:space="preserve"> </w:t>
      </w:r>
      <w:proofErr w:type="spellStart"/>
      <w:r w:rsidR="005B121D" w:rsidRPr="0096139E">
        <w:rPr>
          <w:rtl/>
        </w:rPr>
        <w:t>לראב"ע</w:t>
      </w:r>
      <w:proofErr w:type="spellEnd"/>
      <w:r w:rsidR="005B121D" w:rsidRPr="0096139E">
        <w:rPr>
          <w:rtl/>
        </w:rPr>
        <w:t xml:space="preserve"> זכתה בחיבת חופה בלא ביאה, חופת נדה מהו, חופה </w:t>
      </w:r>
      <w:proofErr w:type="spellStart"/>
      <w:r w:rsidR="005B121D" w:rsidRPr="0096139E">
        <w:rPr>
          <w:rtl/>
        </w:rPr>
        <w:t>דמתחזיא</w:t>
      </w:r>
      <w:proofErr w:type="spellEnd"/>
      <w:r w:rsidR="005B121D" w:rsidRPr="0096139E">
        <w:rPr>
          <w:rtl/>
        </w:rPr>
        <w:t xml:space="preserve"> לביאה אין </w:t>
      </w:r>
      <w:proofErr w:type="spellStart"/>
      <w:r w:rsidR="005B121D" w:rsidRPr="0096139E">
        <w:rPr>
          <w:rtl/>
        </w:rPr>
        <w:t>דמסתמא</w:t>
      </w:r>
      <w:proofErr w:type="spellEnd"/>
      <w:r w:rsidR="005B121D" w:rsidRPr="0096139E">
        <w:rPr>
          <w:rtl/>
        </w:rPr>
        <w:t xml:space="preserve"> על חופה </w:t>
      </w:r>
      <w:proofErr w:type="spellStart"/>
      <w:r w:rsidR="005B121D" w:rsidRPr="0096139E">
        <w:rPr>
          <w:rtl/>
        </w:rPr>
        <w:t>דחזיא</w:t>
      </w:r>
      <w:proofErr w:type="spellEnd"/>
      <w:r w:rsidR="005B121D" w:rsidRPr="0096139E">
        <w:rPr>
          <w:rtl/>
        </w:rPr>
        <w:t xml:space="preserve"> לביאה כתב לה ולא על חופה </w:t>
      </w:r>
      <w:proofErr w:type="spellStart"/>
      <w:r w:rsidR="005B121D" w:rsidRPr="0096139E">
        <w:rPr>
          <w:rtl/>
        </w:rPr>
        <w:t>דל"ח</w:t>
      </w:r>
      <w:proofErr w:type="spellEnd"/>
      <w:r w:rsidR="005B121D" w:rsidRPr="0096139E">
        <w:rPr>
          <w:rtl/>
        </w:rPr>
        <w:t xml:space="preserve"> לביאה, </w:t>
      </w:r>
      <w:proofErr w:type="spellStart"/>
      <w:r w:rsidR="005B121D" w:rsidRPr="0096139E">
        <w:rPr>
          <w:rtl/>
        </w:rPr>
        <w:t>דאע"ג</w:t>
      </w:r>
      <w:proofErr w:type="spellEnd"/>
      <w:r w:rsidR="005B121D" w:rsidRPr="0096139E">
        <w:rPr>
          <w:rtl/>
        </w:rPr>
        <w:t xml:space="preserve"> </w:t>
      </w:r>
      <w:proofErr w:type="spellStart"/>
      <w:r w:rsidR="005B121D" w:rsidRPr="0096139E">
        <w:rPr>
          <w:rtl/>
        </w:rPr>
        <w:t>דחופתה</w:t>
      </w:r>
      <w:proofErr w:type="spellEnd"/>
      <w:r w:rsidR="005B121D" w:rsidRPr="0096139E">
        <w:rPr>
          <w:rtl/>
        </w:rPr>
        <w:t xml:space="preserve"> חופה, לא כתב לה </w:t>
      </w:r>
      <w:proofErr w:type="spellStart"/>
      <w:r w:rsidR="005B121D" w:rsidRPr="0096139E">
        <w:rPr>
          <w:rtl/>
        </w:rPr>
        <w:t>אדעתא</w:t>
      </w:r>
      <w:proofErr w:type="spellEnd"/>
      <w:r w:rsidR="005B121D" w:rsidRPr="0096139E">
        <w:rPr>
          <w:rtl/>
        </w:rPr>
        <w:t xml:space="preserve"> דחופה שאינה ראויה לביאה, </w:t>
      </w:r>
      <w:proofErr w:type="spellStart"/>
      <w:r w:rsidR="005B121D" w:rsidRPr="0096139E">
        <w:rPr>
          <w:rtl/>
        </w:rPr>
        <w:t>דמסתבר</w:t>
      </w:r>
      <w:proofErr w:type="spellEnd"/>
      <w:r w:rsidR="005B121D" w:rsidRPr="0096139E">
        <w:rPr>
          <w:rtl/>
        </w:rPr>
        <w:t xml:space="preserve"> </w:t>
      </w:r>
      <w:proofErr w:type="spellStart"/>
      <w:r w:rsidR="005B121D" w:rsidRPr="0096139E">
        <w:rPr>
          <w:rtl/>
        </w:rPr>
        <w:t>דעיקר</w:t>
      </w:r>
      <w:proofErr w:type="spellEnd"/>
      <w:r w:rsidR="005B121D" w:rsidRPr="0096139E">
        <w:rPr>
          <w:rtl/>
        </w:rPr>
        <w:t xml:space="preserve"> </w:t>
      </w:r>
      <w:proofErr w:type="spellStart"/>
      <w:r w:rsidR="005B121D" w:rsidRPr="0096139E">
        <w:rPr>
          <w:rtl/>
        </w:rPr>
        <w:t>האומדנא</w:t>
      </w:r>
      <w:proofErr w:type="spellEnd"/>
      <w:r w:rsidR="005B121D" w:rsidRPr="0096139E">
        <w:rPr>
          <w:rtl/>
        </w:rPr>
        <w:t xml:space="preserve"> על קירוב דעת של חיבת ביאה, עכ"ל. </w:t>
      </w:r>
    </w:p>
    <w:p w14:paraId="45686A5E" w14:textId="0FF35A6A" w:rsidR="00490E1C" w:rsidRDefault="005B121D" w:rsidP="00490E1C">
      <w:pPr>
        <w:pStyle w:val="af"/>
        <w:rPr>
          <w:rtl/>
        </w:rPr>
      </w:pPr>
      <w:r w:rsidRPr="0096139E">
        <w:rPr>
          <w:rtl/>
        </w:rPr>
        <w:t xml:space="preserve">הרי </w:t>
      </w:r>
      <w:proofErr w:type="spellStart"/>
      <w:r w:rsidRPr="0096139E">
        <w:rPr>
          <w:rtl/>
        </w:rPr>
        <w:t>שהרא"ש</w:t>
      </w:r>
      <w:proofErr w:type="spellEnd"/>
      <w:r w:rsidRPr="0096139E">
        <w:rPr>
          <w:rtl/>
        </w:rPr>
        <w:t xml:space="preserve"> תולה את ההתחייבות בקירוב דעתו של האיש שאז גומ</w:t>
      </w:r>
      <w:r>
        <w:rPr>
          <w:rFonts w:hint="cs"/>
          <w:rtl/>
        </w:rPr>
        <w:t xml:space="preserve">ר </w:t>
      </w:r>
      <w:r w:rsidRPr="0096139E">
        <w:rPr>
          <w:rtl/>
        </w:rPr>
        <w:t>בליבו להתחייב ככל ייתר דיני הקניינים התלויים בדעתו של אדם, ואם תלוי הדבר בדעתו</w:t>
      </w:r>
      <w:r w:rsidR="00630031">
        <w:rPr>
          <w:rFonts w:hint="cs"/>
          <w:rtl/>
        </w:rPr>
        <w:t>,</w:t>
      </w:r>
      <w:r w:rsidRPr="0096139E">
        <w:rPr>
          <w:rtl/>
        </w:rPr>
        <w:t xml:space="preserve"> שפיר יש לומר </w:t>
      </w:r>
      <w:proofErr w:type="spellStart"/>
      <w:r w:rsidRPr="0096139E">
        <w:rPr>
          <w:rtl/>
        </w:rPr>
        <w:t>דהיכא</w:t>
      </w:r>
      <w:proofErr w:type="spellEnd"/>
      <w:r w:rsidRPr="0096139E">
        <w:rPr>
          <w:rtl/>
        </w:rPr>
        <w:t xml:space="preserve"> שהוא יודע דאינו יכול לשמש הרי מחייב עצמו בחופה עצמה אף שאינה ראויה לביאה, כי נושאה לשם נישואין ללא ביאה. </w:t>
      </w:r>
    </w:p>
    <w:p w14:paraId="053CD468" w14:textId="45EBFF41" w:rsidR="00490E1C" w:rsidRDefault="005B121D" w:rsidP="00490E1C">
      <w:pPr>
        <w:pStyle w:val="af"/>
        <w:rPr>
          <w:rtl/>
        </w:rPr>
      </w:pPr>
      <w:r w:rsidRPr="0096139E">
        <w:rPr>
          <w:rtl/>
        </w:rPr>
        <w:t xml:space="preserve">וע"ע בקרבן נתנאל </w:t>
      </w:r>
      <w:r w:rsidRPr="00905A30">
        <w:rPr>
          <w:sz w:val="22"/>
          <w:szCs w:val="22"/>
          <w:rtl/>
        </w:rPr>
        <w:t xml:space="preserve">(שם) </w:t>
      </w:r>
      <w:r w:rsidRPr="0096139E">
        <w:rPr>
          <w:rtl/>
        </w:rPr>
        <w:t xml:space="preserve">שכתב, </w:t>
      </w:r>
      <w:proofErr w:type="spellStart"/>
      <w:r w:rsidRPr="0096139E">
        <w:rPr>
          <w:rtl/>
        </w:rPr>
        <w:t>דלהרא"ש</w:t>
      </w:r>
      <w:proofErr w:type="spellEnd"/>
      <w:r w:rsidRPr="0096139E">
        <w:rPr>
          <w:rtl/>
        </w:rPr>
        <w:t xml:space="preserve"> בכל מקום חופה קונה ומשום הכי לא </w:t>
      </w:r>
      <w:proofErr w:type="spellStart"/>
      <w:r w:rsidRPr="0096139E">
        <w:rPr>
          <w:rtl/>
        </w:rPr>
        <w:t>קמבעיא</w:t>
      </w:r>
      <w:proofErr w:type="spellEnd"/>
      <w:r w:rsidRPr="0096139E">
        <w:rPr>
          <w:rtl/>
        </w:rPr>
        <w:t xml:space="preserve"> </w:t>
      </w:r>
      <w:proofErr w:type="spellStart"/>
      <w:r w:rsidRPr="0096139E">
        <w:rPr>
          <w:rtl/>
        </w:rPr>
        <w:t>לשס</w:t>
      </w:r>
      <w:proofErr w:type="spellEnd"/>
      <w:r w:rsidRPr="0096139E">
        <w:rPr>
          <w:rtl/>
        </w:rPr>
        <w:t xml:space="preserve"> גבי נכנסה לחופה אוכלת בתרומה וכד' האם ה"ה </w:t>
      </w:r>
      <w:proofErr w:type="spellStart"/>
      <w:r w:rsidRPr="0096139E">
        <w:rPr>
          <w:rtl/>
        </w:rPr>
        <w:t>היכא</w:t>
      </w:r>
      <w:proofErr w:type="spellEnd"/>
      <w:r w:rsidRPr="0096139E">
        <w:rPr>
          <w:rtl/>
        </w:rPr>
        <w:t xml:space="preserve"> </w:t>
      </w:r>
      <w:proofErr w:type="spellStart"/>
      <w:r w:rsidRPr="0096139E">
        <w:rPr>
          <w:rtl/>
        </w:rPr>
        <w:t>שפירסה</w:t>
      </w:r>
      <w:proofErr w:type="spellEnd"/>
      <w:r w:rsidRPr="0096139E">
        <w:rPr>
          <w:rtl/>
        </w:rPr>
        <w:t xml:space="preserve"> נדה,  ורק גבי התחייבותו לתוספת הכתובה </w:t>
      </w:r>
      <w:proofErr w:type="spellStart"/>
      <w:r w:rsidRPr="0096139E">
        <w:rPr>
          <w:rtl/>
        </w:rPr>
        <w:t>מבעיא</w:t>
      </w:r>
      <w:proofErr w:type="spellEnd"/>
      <w:r w:rsidRPr="0096139E">
        <w:rPr>
          <w:rtl/>
        </w:rPr>
        <w:t xml:space="preserve"> לן. אולם </w:t>
      </w:r>
      <w:proofErr w:type="spellStart"/>
      <w:r w:rsidRPr="0096139E">
        <w:rPr>
          <w:rtl/>
        </w:rPr>
        <w:t>להרמ</w:t>
      </w:r>
      <w:proofErr w:type="spellEnd"/>
      <w:r w:rsidRPr="0096139E">
        <w:rPr>
          <w:rtl/>
        </w:rPr>
        <w:t xml:space="preserve">' אינה חופה בכל מקום. כלומר דאף הוא </w:t>
      </w:r>
      <w:proofErr w:type="spellStart"/>
      <w:r w:rsidRPr="0096139E">
        <w:rPr>
          <w:rtl/>
        </w:rPr>
        <w:t>ס"ל</w:t>
      </w:r>
      <w:proofErr w:type="spellEnd"/>
      <w:r w:rsidRPr="0096139E">
        <w:rPr>
          <w:rtl/>
        </w:rPr>
        <w:t xml:space="preserve"> </w:t>
      </w:r>
      <w:proofErr w:type="spellStart"/>
      <w:r w:rsidRPr="0096139E">
        <w:rPr>
          <w:rtl/>
        </w:rPr>
        <w:t>דלהרא"ש</w:t>
      </w:r>
      <w:proofErr w:type="spellEnd"/>
      <w:r w:rsidRPr="0096139E">
        <w:rPr>
          <w:rtl/>
        </w:rPr>
        <w:t xml:space="preserve"> </w:t>
      </w:r>
      <w:r w:rsidRPr="0096139E">
        <w:rPr>
          <w:rtl/>
        </w:rPr>
        <w:lastRenderedPageBreak/>
        <w:t xml:space="preserve">החופה ודאי מהניא, אלא </w:t>
      </w:r>
      <w:proofErr w:type="spellStart"/>
      <w:r w:rsidRPr="0096139E">
        <w:rPr>
          <w:rtl/>
        </w:rPr>
        <w:t>דלגבי</w:t>
      </w:r>
      <w:proofErr w:type="spellEnd"/>
      <w:r w:rsidRPr="0096139E">
        <w:rPr>
          <w:rtl/>
        </w:rPr>
        <w:t xml:space="preserve"> ההתחייבות לתוספת הכתובה, תלוי הדבר בדעת הבעל האם מתחייב </w:t>
      </w:r>
      <w:proofErr w:type="spellStart"/>
      <w:r w:rsidRPr="0096139E">
        <w:rPr>
          <w:rtl/>
        </w:rPr>
        <w:t>אדעתא</w:t>
      </w:r>
      <w:proofErr w:type="spellEnd"/>
      <w:r w:rsidRPr="0096139E">
        <w:rPr>
          <w:rtl/>
        </w:rPr>
        <w:t xml:space="preserve"> </w:t>
      </w:r>
      <w:proofErr w:type="spellStart"/>
      <w:r w:rsidRPr="0096139E">
        <w:rPr>
          <w:rtl/>
        </w:rPr>
        <w:t>דהכי</w:t>
      </w:r>
      <w:proofErr w:type="spellEnd"/>
      <w:r w:rsidRPr="0096139E">
        <w:rPr>
          <w:rtl/>
        </w:rPr>
        <w:t xml:space="preserve"> אם לאו, </w:t>
      </w:r>
      <w:proofErr w:type="spellStart"/>
      <w:r w:rsidRPr="0096139E">
        <w:rPr>
          <w:rtl/>
        </w:rPr>
        <w:t>וז"ש</w:t>
      </w:r>
      <w:proofErr w:type="spellEnd"/>
      <w:r w:rsidRPr="0096139E">
        <w:rPr>
          <w:rtl/>
        </w:rPr>
        <w:t xml:space="preserve"> </w:t>
      </w:r>
      <w:proofErr w:type="spellStart"/>
      <w:r w:rsidRPr="0096139E">
        <w:rPr>
          <w:rtl/>
        </w:rPr>
        <w:t>אדעתא</w:t>
      </w:r>
      <w:proofErr w:type="spellEnd"/>
      <w:r w:rsidRPr="0096139E">
        <w:rPr>
          <w:rtl/>
        </w:rPr>
        <w:t xml:space="preserve"> </w:t>
      </w:r>
      <w:proofErr w:type="spellStart"/>
      <w:r w:rsidRPr="0096139E">
        <w:rPr>
          <w:rtl/>
        </w:rPr>
        <w:t>דלמיפק</w:t>
      </w:r>
      <w:proofErr w:type="spellEnd"/>
      <w:r w:rsidRPr="0096139E">
        <w:rPr>
          <w:rtl/>
        </w:rPr>
        <w:t xml:space="preserve"> לא כתב לה.</w:t>
      </w:r>
    </w:p>
    <w:p w14:paraId="43865D19" w14:textId="4ED6A669" w:rsidR="00490E1C" w:rsidRDefault="005B121D" w:rsidP="00490E1C">
      <w:pPr>
        <w:pStyle w:val="af"/>
        <w:rPr>
          <w:rtl/>
        </w:rPr>
      </w:pPr>
      <w:r w:rsidRPr="0096139E">
        <w:rPr>
          <w:rtl/>
        </w:rPr>
        <w:t xml:space="preserve">אלא </w:t>
      </w:r>
      <w:proofErr w:type="spellStart"/>
      <w:r w:rsidRPr="0096139E">
        <w:rPr>
          <w:rtl/>
        </w:rPr>
        <w:t>דקשה</w:t>
      </w:r>
      <w:proofErr w:type="spellEnd"/>
      <w:r w:rsidRPr="0096139E">
        <w:rPr>
          <w:rtl/>
        </w:rPr>
        <w:t xml:space="preserve"> לי, </w:t>
      </w:r>
      <w:proofErr w:type="spellStart"/>
      <w:r w:rsidRPr="0096139E">
        <w:rPr>
          <w:rtl/>
        </w:rPr>
        <w:t>ממ"ש</w:t>
      </w:r>
      <w:proofErr w:type="spellEnd"/>
      <w:r w:rsidRPr="0096139E">
        <w:rPr>
          <w:rtl/>
        </w:rPr>
        <w:t xml:space="preserve"> </w:t>
      </w:r>
      <w:proofErr w:type="spellStart"/>
      <w:r w:rsidRPr="0096139E">
        <w:rPr>
          <w:rtl/>
        </w:rPr>
        <w:t>הרמ</w:t>
      </w:r>
      <w:r w:rsidR="00490E1C">
        <w:rPr>
          <w:rFonts w:hint="cs"/>
          <w:rtl/>
        </w:rPr>
        <w:t>"א</w:t>
      </w:r>
      <w:proofErr w:type="spellEnd"/>
      <w:r w:rsidRPr="0096139E">
        <w:rPr>
          <w:rtl/>
        </w:rPr>
        <w:t xml:space="preserve"> </w:t>
      </w:r>
      <w:r w:rsidRPr="00905A30">
        <w:rPr>
          <w:sz w:val="22"/>
          <w:szCs w:val="22"/>
          <w:rtl/>
        </w:rPr>
        <w:t xml:space="preserve">(שם) </w:t>
      </w:r>
      <w:r w:rsidRPr="0096139E">
        <w:rPr>
          <w:rtl/>
        </w:rPr>
        <w:t xml:space="preserve">שהביא לתשובת </w:t>
      </w:r>
      <w:proofErr w:type="spellStart"/>
      <w:r w:rsidRPr="0096139E">
        <w:rPr>
          <w:rtl/>
        </w:rPr>
        <w:t>הרא"ש</w:t>
      </w:r>
      <w:proofErr w:type="spellEnd"/>
      <w:r w:rsidRPr="0096139E">
        <w:rPr>
          <w:rtl/>
        </w:rPr>
        <w:t xml:space="preserve"> באשה חולנית שהייתה חולת מות אע"פ שכונסה עם המטה תחת החופה אינו חופה כלל מאחר שאינה ראויה כלל לביאה </w:t>
      </w:r>
      <w:proofErr w:type="spellStart"/>
      <w:r w:rsidRPr="0096139E">
        <w:rPr>
          <w:rtl/>
        </w:rPr>
        <w:t>וכו</w:t>
      </w:r>
      <w:proofErr w:type="spellEnd"/>
      <w:r w:rsidRPr="0096139E">
        <w:rPr>
          <w:rtl/>
        </w:rPr>
        <w:t xml:space="preserve">'. ולכאורה, הרי שניהם סברו וקיבלו </w:t>
      </w:r>
      <w:proofErr w:type="spellStart"/>
      <w:r w:rsidRPr="0096139E">
        <w:rPr>
          <w:rtl/>
        </w:rPr>
        <w:t>דאדעתא</w:t>
      </w:r>
      <w:proofErr w:type="spellEnd"/>
      <w:r w:rsidRPr="0096139E">
        <w:rPr>
          <w:rtl/>
        </w:rPr>
        <w:t xml:space="preserve"> </w:t>
      </w:r>
      <w:proofErr w:type="spellStart"/>
      <w:r w:rsidRPr="0096139E">
        <w:rPr>
          <w:rtl/>
        </w:rPr>
        <w:t>דהכי</w:t>
      </w:r>
      <w:proofErr w:type="spellEnd"/>
      <w:r w:rsidRPr="0096139E">
        <w:rPr>
          <w:rtl/>
        </w:rPr>
        <w:t xml:space="preserve"> מתחייבים </w:t>
      </w:r>
      <w:proofErr w:type="spellStart"/>
      <w:r w:rsidRPr="0096139E">
        <w:rPr>
          <w:rtl/>
        </w:rPr>
        <w:t>זל"ז</w:t>
      </w:r>
      <w:proofErr w:type="spellEnd"/>
      <w:r w:rsidRPr="0096139E">
        <w:rPr>
          <w:rtl/>
        </w:rPr>
        <w:t xml:space="preserve"> ומה לי אם תהא ראויה בעתיד לביאה אם לא תהא ראויה כלל.</w:t>
      </w:r>
    </w:p>
    <w:p w14:paraId="5E2116D6" w14:textId="4D864ECD" w:rsidR="00490E1C" w:rsidRDefault="005B121D" w:rsidP="00490E1C">
      <w:pPr>
        <w:pStyle w:val="af"/>
        <w:rPr>
          <w:rtl/>
        </w:rPr>
      </w:pPr>
      <w:r w:rsidRPr="0096139E">
        <w:rPr>
          <w:rtl/>
        </w:rPr>
        <w:t>ו</w:t>
      </w:r>
      <w:r>
        <w:rPr>
          <w:rFonts w:hint="cs"/>
          <w:rtl/>
        </w:rPr>
        <w:t xml:space="preserve">עוד </w:t>
      </w:r>
      <w:r w:rsidRPr="0096139E">
        <w:rPr>
          <w:rtl/>
        </w:rPr>
        <w:t xml:space="preserve"> </w:t>
      </w:r>
      <w:proofErr w:type="spellStart"/>
      <w:r>
        <w:rPr>
          <w:rFonts w:hint="cs"/>
          <w:rtl/>
        </w:rPr>
        <w:t>ד</w:t>
      </w:r>
      <w:r w:rsidRPr="0096139E">
        <w:rPr>
          <w:rtl/>
        </w:rPr>
        <w:t>באוצר</w:t>
      </w:r>
      <w:proofErr w:type="spellEnd"/>
      <w:r w:rsidRPr="0096139E">
        <w:rPr>
          <w:rtl/>
        </w:rPr>
        <w:t xml:space="preserve"> הפוסקים </w:t>
      </w:r>
      <w:r w:rsidRPr="00905A30">
        <w:rPr>
          <w:sz w:val="22"/>
          <w:szCs w:val="22"/>
          <w:rtl/>
        </w:rPr>
        <w:t xml:space="preserve">(סי' </w:t>
      </w:r>
      <w:proofErr w:type="spellStart"/>
      <w:r w:rsidRPr="00905A30">
        <w:rPr>
          <w:sz w:val="22"/>
          <w:szCs w:val="22"/>
          <w:rtl/>
        </w:rPr>
        <w:t>סא</w:t>
      </w:r>
      <w:proofErr w:type="spellEnd"/>
      <w:r w:rsidRPr="00905A30">
        <w:rPr>
          <w:sz w:val="22"/>
          <w:szCs w:val="22"/>
          <w:rtl/>
        </w:rPr>
        <w:t xml:space="preserve"> ס"א </w:t>
      </w:r>
      <w:proofErr w:type="spellStart"/>
      <w:r w:rsidRPr="00905A30">
        <w:rPr>
          <w:sz w:val="22"/>
          <w:szCs w:val="22"/>
          <w:rtl/>
        </w:rPr>
        <w:t>ס"ק</w:t>
      </w:r>
      <w:proofErr w:type="spellEnd"/>
      <w:r w:rsidRPr="00905A30">
        <w:rPr>
          <w:sz w:val="22"/>
          <w:szCs w:val="22"/>
          <w:rtl/>
        </w:rPr>
        <w:t xml:space="preserve"> ח</w:t>
      </w:r>
      <w:r w:rsidR="00630031">
        <w:rPr>
          <w:rFonts w:hint="cs"/>
          <w:sz w:val="22"/>
          <w:szCs w:val="22"/>
          <w:rtl/>
        </w:rPr>
        <w:t>'</w:t>
      </w:r>
      <w:r w:rsidRPr="00905A30">
        <w:rPr>
          <w:sz w:val="22"/>
          <w:szCs w:val="22"/>
          <w:rtl/>
        </w:rPr>
        <w:t xml:space="preserve"> אות ד' עמ' 258) </w:t>
      </w:r>
      <w:r w:rsidRPr="0096139E">
        <w:rPr>
          <w:rtl/>
        </w:rPr>
        <w:t xml:space="preserve">הובאו דברי שו"ת זרע אמת </w:t>
      </w:r>
      <w:r w:rsidRPr="00905A30">
        <w:rPr>
          <w:sz w:val="22"/>
          <w:szCs w:val="22"/>
          <w:rtl/>
        </w:rPr>
        <w:t xml:space="preserve">(יו"ד סי' </w:t>
      </w:r>
      <w:proofErr w:type="spellStart"/>
      <w:r w:rsidRPr="00905A30">
        <w:rPr>
          <w:sz w:val="22"/>
          <w:szCs w:val="22"/>
          <w:rtl/>
        </w:rPr>
        <w:t>קה</w:t>
      </w:r>
      <w:proofErr w:type="spellEnd"/>
      <w:r w:rsidRPr="00905A30">
        <w:rPr>
          <w:sz w:val="22"/>
          <w:szCs w:val="22"/>
          <w:rtl/>
        </w:rPr>
        <w:t xml:space="preserve">) </w:t>
      </w:r>
      <w:r w:rsidRPr="0096139E">
        <w:rPr>
          <w:rtl/>
        </w:rPr>
        <w:t xml:space="preserve">בנדון אחד שהרופאים אסרו עליו הבעילה שסכנה היא עליו, כתב </w:t>
      </w:r>
      <w:proofErr w:type="spellStart"/>
      <w:r w:rsidRPr="0096139E">
        <w:rPr>
          <w:rtl/>
        </w:rPr>
        <w:t>דאפילו</w:t>
      </w:r>
      <w:proofErr w:type="spellEnd"/>
      <w:r w:rsidRPr="0096139E">
        <w:rPr>
          <w:rtl/>
        </w:rPr>
        <w:t xml:space="preserve"> </w:t>
      </w:r>
      <w:proofErr w:type="spellStart"/>
      <w:r w:rsidRPr="0096139E">
        <w:rPr>
          <w:rtl/>
        </w:rPr>
        <w:t>הרא"ש</w:t>
      </w:r>
      <w:proofErr w:type="spellEnd"/>
      <w:r w:rsidRPr="0096139E">
        <w:rPr>
          <w:rtl/>
        </w:rPr>
        <w:t xml:space="preserve"> </w:t>
      </w:r>
      <w:proofErr w:type="spellStart"/>
      <w:r w:rsidRPr="0096139E">
        <w:rPr>
          <w:rtl/>
        </w:rPr>
        <w:t>ודעימה</w:t>
      </w:r>
      <w:proofErr w:type="spellEnd"/>
      <w:r w:rsidRPr="0096139E">
        <w:rPr>
          <w:rtl/>
        </w:rPr>
        <w:t xml:space="preserve"> הסוברים </w:t>
      </w:r>
      <w:proofErr w:type="spellStart"/>
      <w:r w:rsidRPr="0096139E">
        <w:rPr>
          <w:rtl/>
        </w:rPr>
        <w:t>דחופת</w:t>
      </w:r>
      <w:proofErr w:type="spellEnd"/>
      <w:r w:rsidRPr="0096139E">
        <w:rPr>
          <w:rtl/>
        </w:rPr>
        <w:t xml:space="preserve"> נידה קונה יודו </w:t>
      </w:r>
      <w:proofErr w:type="spellStart"/>
      <w:r w:rsidRPr="0096139E">
        <w:rPr>
          <w:rtl/>
        </w:rPr>
        <w:t>בנ"ד</w:t>
      </w:r>
      <w:proofErr w:type="spellEnd"/>
      <w:r w:rsidRPr="0096139E">
        <w:rPr>
          <w:rtl/>
        </w:rPr>
        <w:t xml:space="preserve"> שאינה קונה.</w:t>
      </w:r>
    </w:p>
    <w:p w14:paraId="4B080B1D" w14:textId="77777777" w:rsidR="00490E1C" w:rsidRDefault="005B121D" w:rsidP="00490E1C">
      <w:pPr>
        <w:pStyle w:val="af"/>
        <w:rPr>
          <w:rtl/>
        </w:rPr>
      </w:pPr>
      <w:r w:rsidRPr="0096139E">
        <w:rPr>
          <w:rtl/>
        </w:rPr>
        <w:t xml:space="preserve">וכעין זה כתבו </w:t>
      </w:r>
      <w:proofErr w:type="spellStart"/>
      <w:r w:rsidRPr="0096139E">
        <w:rPr>
          <w:rtl/>
        </w:rPr>
        <w:t>בשו"ת</w:t>
      </w:r>
      <w:proofErr w:type="spellEnd"/>
      <w:r w:rsidRPr="0096139E">
        <w:rPr>
          <w:rtl/>
        </w:rPr>
        <w:t xml:space="preserve"> נופת צופים </w:t>
      </w:r>
      <w:r w:rsidRPr="00905A30">
        <w:rPr>
          <w:sz w:val="22"/>
          <w:szCs w:val="22"/>
          <w:rtl/>
        </w:rPr>
        <w:t xml:space="preserve">(סי' יא) </w:t>
      </w:r>
      <w:r w:rsidRPr="0096139E">
        <w:rPr>
          <w:rtl/>
        </w:rPr>
        <w:t xml:space="preserve">וכרם חמר </w:t>
      </w:r>
      <w:r w:rsidRPr="00905A30">
        <w:rPr>
          <w:sz w:val="22"/>
          <w:szCs w:val="22"/>
          <w:rtl/>
        </w:rPr>
        <w:t xml:space="preserve">(סי' צד) </w:t>
      </w:r>
      <w:r w:rsidRPr="0096139E">
        <w:rPr>
          <w:rtl/>
        </w:rPr>
        <w:t xml:space="preserve">בשם רבני </w:t>
      </w:r>
      <w:proofErr w:type="spellStart"/>
      <w:r w:rsidRPr="0096139E">
        <w:rPr>
          <w:rtl/>
        </w:rPr>
        <w:t>פאס</w:t>
      </w:r>
      <w:proofErr w:type="spellEnd"/>
      <w:r w:rsidRPr="0096139E">
        <w:rPr>
          <w:rtl/>
        </w:rPr>
        <w:t xml:space="preserve">. וכ"כ במשפטים ישרים </w:t>
      </w:r>
      <w:r w:rsidRPr="00905A30">
        <w:rPr>
          <w:sz w:val="22"/>
          <w:szCs w:val="22"/>
          <w:rtl/>
        </w:rPr>
        <w:t xml:space="preserve">(סי' לו) </w:t>
      </w:r>
      <w:r w:rsidRPr="0096139E">
        <w:rPr>
          <w:b/>
          <w:bCs/>
          <w:rtl/>
        </w:rPr>
        <w:t>בנדון חתן שאין לו גבורות אנשים שאין חופתו חופה</w:t>
      </w:r>
      <w:r w:rsidRPr="0096139E">
        <w:rPr>
          <w:rtl/>
        </w:rPr>
        <w:t>. וע"ש עוד גדולי הפוסקים שכתבו כן.</w:t>
      </w:r>
    </w:p>
    <w:p w14:paraId="18498877" w14:textId="77777777" w:rsidR="00490E1C" w:rsidRDefault="005B121D" w:rsidP="00490E1C">
      <w:pPr>
        <w:pStyle w:val="af"/>
        <w:rPr>
          <w:rtl/>
        </w:rPr>
      </w:pPr>
      <w:r w:rsidRPr="0096139E">
        <w:rPr>
          <w:rtl/>
        </w:rPr>
        <w:t xml:space="preserve">הא </w:t>
      </w:r>
      <w:proofErr w:type="spellStart"/>
      <w:r w:rsidRPr="0096139E">
        <w:rPr>
          <w:rtl/>
        </w:rPr>
        <w:t>קמן</w:t>
      </w:r>
      <w:proofErr w:type="spellEnd"/>
      <w:r w:rsidRPr="0096139E">
        <w:rPr>
          <w:rtl/>
        </w:rPr>
        <w:t xml:space="preserve"> היפך </w:t>
      </w:r>
      <w:proofErr w:type="spellStart"/>
      <w:r w:rsidRPr="0096139E">
        <w:rPr>
          <w:rtl/>
        </w:rPr>
        <w:t>ממ"ש</w:t>
      </w:r>
      <w:proofErr w:type="spellEnd"/>
      <w:r w:rsidRPr="0096139E">
        <w:rPr>
          <w:rtl/>
        </w:rPr>
        <w:t xml:space="preserve"> הוא ז"ל </w:t>
      </w:r>
      <w:proofErr w:type="spellStart"/>
      <w:r w:rsidRPr="0096139E">
        <w:rPr>
          <w:rtl/>
        </w:rPr>
        <w:t>דהיכא</w:t>
      </w:r>
      <w:proofErr w:type="spellEnd"/>
      <w:r w:rsidRPr="0096139E">
        <w:rPr>
          <w:rtl/>
        </w:rPr>
        <w:t xml:space="preserve"> שכונסה בידיעה שלא תהא ביאה </w:t>
      </w:r>
      <w:proofErr w:type="spellStart"/>
      <w:r w:rsidRPr="0096139E">
        <w:rPr>
          <w:rtl/>
        </w:rPr>
        <w:t>דנימא</w:t>
      </w:r>
      <w:proofErr w:type="spellEnd"/>
      <w:r w:rsidRPr="0096139E">
        <w:rPr>
          <w:rtl/>
        </w:rPr>
        <w:t xml:space="preserve"> דודאי חופה קונה בלא ביאה, וכל הני פוסקים </w:t>
      </w:r>
      <w:proofErr w:type="spellStart"/>
      <w:r w:rsidRPr="0096139E">
        <w:rPr>
          <w:rtl/>
        </w:rPr>
        <w:t>ס"ל</w:t>
      </w:r>
      <w:proofErr w:type="spellEnd"/>
      <w:r w:rsidRPr="0096139E">
        <w:rPr>
          <w:rtl/>
        </w:rPr>
        <w:t xml:space="preserve"> </w:t>
      </w:r>
      <w:proofErr w:type="spellStart"/>
      <w:r w:rsidRPr="0096139E">
        <w:rPr>
          <w:rtl/>
        </w:rPr>
        <w:t>דהיכא</w:t>
      </w:r>
      <w:proofErr w:type="spellEnd"/>
      <w:r w:rsidRPr="0096139E">
        <w:rPr>
          <w:rtl/>
        </w:rPr>
        <w:t xml:space="preserve"> שידוע </w:t>
      </w:r>
      <w:r w:rsidRPr="00905A30">
        <w:rPr>
          <w:sz w:val="22"/>
          <w:szCs w:val="22"/>
          <w:rtl/>
        </w:rPr>
        <w:t>(אפי' לאחד מהם)</w:t>
      </w:r>
      <w:r w:rsidRPr="00905A30">
        <w:rPr>
          <w:sz w:val="22"/>
          <w:szCs w:val="22"/>
        </w:rPr>
        <w:t xml:space="preserve"> </w:t>
      </w:r>
      <w:r w:rsidRPr="0096139E">
        <w:rPr>
          <w:rtl/>
        </w:rPr>
        <w:t>דחופה זו אינה ראויה לביאה אינה קונה כלל.</w:t>
      </w:r>
    </w:p>
    <w:p w14:paraId="081D32F6" w14:textId="2A379003" w:rsidR="00490E1C" w:rsidRDefault="005B121D" w:rsidP="00490E1C">
      <w:pPr>
        <w:pStyle w:val="af"/>
        <w:rPr>
          <w:rtl/>
        </w:rPr>
      </w:pPr>
      <w:r w:rsidRPr="0096139E">
        <w:rPr>
          <w:rtl/>
        </w:rPr>
        <w:t xml:space="preserve">ובמשפטים ישרים סי' ל"ו </w:t>
      </w:r>
      <w:r w:rsidRPr="00905A30">
        <w:rPr>
          <w:sz w:val="22"/>
          <w:szCs w:val="22"/>
          <w:rtl/>
        </w:rPr>
        <w:t xml:space="preserve">(הביאו הגאון שער המלך בקונטרס חופת חתנים סוף סעיף ד') </w:t>
      </w:r>
      <w:r w:rsidRPr="0096139E">
        <w:rPr>
          <w:rtl/>
        </w:rPr>
        <w:t>כתב ליישב דעת הגאון מהגמרא, שדו</w:t>
      </w:r>
      <w:r w:rsidR="00630031">
        <w:rPr>
          <w:rFonts w:hint="cs"/>
          <w:rtl/>
        </w:rPr>
        <w:t>ו</w:t>
      </w:r>
      <w:r w:rsidRPr="0096139E">
        <w:rPr>
          <w:rtl/>
        </w:rPr>
        <w:t>קא גבי נדה שיש לה זמן מוגבל לנדותה על כן יש ספק שנחשב חופה כיון שיש חיבת ביאה אחר זמן, מה שאין כן כשאין חיבת ביאה כלל</w:t>
      </w:r>
      <w:r w:rsidR="00630031">
        <w:rPr>
          <w:rFonts w:hint="cs"/>
          <w:rtl/>
        </w:rPr>
        <w:t>,</w:t>
      </w:r>
      <w:r w:rsidRPr="0096139E">
        <w:rPr>
          <w:rtl/>
        </w:rPr>
        <w:t xml:space="preserve"> </w:t>
      </w:r>
      <w:proofErr w:type="spellStart"/>
      <w:r w:rsidRPr="0096139E">
        <w:rPr>
          <w:rtl/>
        </w:rPr>
        <w:t>בכה"ג</w:t>
      </w:r>
      <w:proofErr w:type="spellEnd"/>
      <w:r w:rsidRPr="0096139E">
        <w:rPr>
          <w:rtl/>
        </w:rPr>
        <w:t xml:space="preserve"> </w:t>
      </w:r>
      <w:proofErr w:type="spellStart"/>
      <w:r w:rsidRPr="0096139E">
        <w:rPr>
          <w:rtl/>
        </w:rPr>
        <w:t>כ"ע</w:t>
      </w:r>
      <w:proofErr w:type="spellEnd"/>
      <w:r w:rsidRPr="0096139E">
        <w:rPr>
          <w:rtl/>
        </w:rPr>
        <w:t xml:space="preserve"> </w:t>
      </w:r>
      <w:proofErr w:type="spellStart"/>
      <w:r w:rsidRPr="0096139E">
        <w:rPr>
          <w:rtl/>
        </w:rPr>
        <w:t>מודו</w:t>
      </w:r>
      <w:proofErr w:type="spellEnd"/>
      <w:r w:rsidRPr="0096139E">
        <w:rPr>
          <w:rtl/>
        </w:rPr>
        <w:t xml:space="preserve"> שאינה נחשבת לחופה כלל.</w:t>
      </w:r>
    </w:p>
    <w:p w14:paraId="0D19BE45" w14:textId="7FCD8FB4" w:rsidR="00490E1C" w:rsidRDefault="005B121D" w:rsidP="00490E1C">
      <w:pPr>
        <w:pStyle w:val="af"/>
        <w:rPr>
          <w:rtl/>
        </w:rPr>
      </w:pPr>
      <w:r w:rsidRPr="0096139E">
        <w:rPr>
          <w:rtl/>
        </w:rPr>
        <w:t xml:space="preserve">העולה מכל הנ"ל, שהדבר תלוי במחלוקת הפוסקים האם ניתן לחייב אדם שאין כוחו עימו בתוספת כתובה. </w:t>
      </w:r>
      <w:proofErr w:type="spellStart"/>
      <w:r w:rsidRPr="0096139E">
        <w:rPr>
          <w:rtl/>
        </w:rPr>
        <w:t>ובנד"ד</w:t>
      </w:r>
      <w:proofErr w:type="spellEnd"/>
      <w:r w:rsidRPr="0096139E">
        <w:rPr>
          <w:rtl/>
        </w:rPr>
        <w:t xml:space="preserve"> שהאיש הינו מבני עדות המזרח המתהלכים לאורו ולפסיקתו של מרן, אשר הביא לדעת הרמב"ם דחופה שאינה ראויה לביאה לא קונה בסתם. ולדעת </w:t>
      </w:r>
      <w:proofErr w:type="spellStart"/>
      <w:r w:rsidRPr="0096139E">
        <w:rPr>
          <w:rtl/>
        </w:rPr>
        <w:t>הרא"ש</w:t>
      </w:r>
      <w:proofErr w:type="spellEnd"/>
      <w:r w:rsidRPr="0096139E">
        <w:rPr>
          <w:rtl/>
        </w:rPr>
        <w:t xml:space="preserve"> בשם י"א. וכלל הוא בידנו </w:t>
      </w:r>
      <w:proofErr w:type="spellStart"/>
      <w:r w:rsidRPr="0096139E">
        <w:rPr>
          <w:rtl/>
        </w:rPr>
        <w:t>דכל</w:t>
      </w:r>
      <w:proofErr w:type="spellEnd"/>
      <w:r w:rsidRPr="0096139E">
        <w:rPr>
          <w:rtl/>
        </w:rPr>
        <w:t xml:space="preserve"> מקום שכתב מרן סתם ויש, הלכה כסתם. וכמ"ש הב"ש </w:t>
      </w:r>
      <w:r w:rsidRPr="00905A30">
        <w:rPr>
          <w:sz w:val="22"/>
          <w:szCs w:val="22"/>
          <w:rtl/>
        </w:rPr>
        <w:t>(</w:t>
      </w:r>
      <w:proofErr w:type="spellStart"/>
      <w:r w:rsidRPr="00905A30">
        <w:rPr>
          <w:sz w:val="22"/>
          <w:szCs w:val="22"/>
          <w:rtl/>
        </w:rPr>
        <w:t>סק"ב</w:t>
      </w:r>
      <w:proofErr w:type="spellEnd"/>
      <w:r w:rsidRPr="00905A30">
        <w:rPr>
          <w:sz w:val="22"/>
          <w:szCs w:val="22"/>
          <w:rtl/>
        </w:rPr>
        <w:t xml:space="preserve"> על סעיף זה) </w:t>
      </w:r>
      <w:r w:rsidRPr="0096139E">
        <w:rPr>
          <w:rtl/>
        </w:rPr>
        <w:t xml:space="preserve">ומשמע מדברי המחבר </w:t>
      </w:r>
      <w:proofErr w:type="spellStart"/>
      <w:r w:rsidRPr="0096139E">
        <w:rPr>
          <w:rtl/>
        </w:rPr>
        <w:t>דס"ל</w:t>
      </w:r>
      <w:proofErr w:type="spellEnd"/>
      <w:r w:rsidRPr="0096139E">
        <w:rPr>
          <w:rtl/>
        </w:rPr>
        <w:t xml:space="preserve"> עיקר כרמב"ם </w:t>
      </w:r>
      <w:proofErr w:type="spellStart"/>
      <w:r w:rsidRPr="0096139E">
        <w:rPr>
          <w:rtl/>
        </w:rPr>
        <w:t>דהא</w:t>
      </w:r>
      <w:proofErr w:type="spellEnd"/>
      <w:r w:rsidRPr="0096139E">
        <w:rPr>
          <w:rtl/>
        </w:rPr>
        <w:t xml:space="preserve"> הביא דעת </w:t>
      </w:r>
      <w:proofErr w:type="spellStart"/>
      <w:r w:rsidRPr="0096139E">
        <w:rPr>
          <w:rtl/>
        </w:rPr>
        <w:t>הרא"ש</w:t>
      </w:r>
      <w:proofErr w:type="spellEnd"/>
      <w:r w:rsidRPr="0096139E">
        <w:rPr>
          <w:rtl/>
        </w:rPr>
        <w:t xml:space="preserve"> בשם י"א, משמע </w:t>
      </w:r>
      <w:proofErr w:type="spellStart"/>
      <w:r w:rsidRPr="0096139E">
        <w:rPr>
          <w:rtl/>
        </w:rPr>
        <w:t>דס"ל</w:t>
      </w:r>
      <w:proofErr w:type="spellEnd"/>
      <w:r w:rsidRPr="0096139E">
        <w:rPr>
          <w:rtl/>
        </w:rPr>
        <w:t xml:space="preserve"> עיקר כדעה </w:t>
      </w:r>
      <w:proofErr w:type="spellStart"/>
      <w:r w:rsidRPr="0096139E">
        <w:rPr>
          <w:rtl/>
        </w:rPr>
        <w:t>קמייתא</w:t>
      </w:r>
      <w:proofErr w:type="spellEnd"/>
      <w:r w:rsidRPr="0096139E">
        <w:rPr>
          <w:rtl/>
        </w:rPr>
        <w:t xml:space="preserve"> היינו דעת הרמב"ם, ע"כ. </w:t>
      </w:r>
    </w:p>
    <w:p w14:paraId="6EDD28F4" w14:textId="2D629BCD" w:rsidR="00490E1C" w:rsidRDefault="005B121D" w:rsidP="00490E1C">
      <w:pPr>
        <w:pStyle w:val="af"/>
        <w:rPr>
          <w:rtl/>
        </w:rPr>
      </w:pPr>
      <w:r w:rsidRPr="0096139E">
        <w:rPr>
          <w:rtl/>
        </w:rPr>
        <w:t xml:space="preserve">ומאחר ואף אם נקבל את עמדת האיש כי הייתה זו תשישות זמנית שנבעה מהחולי שתקף אותו באותו הזמן ומזה תש כוחו ולא היה ראוי לביאה, ולאחר עוזבו את </w:t>
      </w:r>
      <w:proofErr w:type="spellStart"/>
      <w:r w:rsidRPr="0096139E">
        <w:rPr>
          <w:rtl/>
        </w:rPr>
        <w:t>האשה</w:t>
      </w:r>
      <w:proofErr w:type="spellEnd"/>
      <w:r w:rsidRPr="0096139E">
        <w:rPr>
          <w:rtl/>
        </w:rPr>
        <w:t xml:space="preserve"> חזר לאיתנו</w:t>
      </w:r>
      <w:r w:rsidR="006D1C36">
        <w:rPr>
          <w:rFonts w:hint="cs"/>
          <w:rtl/>
        </w:rPr>
        <w:t>,</w:t>
      </w:r>
      <w:r w:rsidRPr="0096139E">
        <w:rPr>
          <w:rtl/>
        </w:rPr>
        <w:t xml:space="preserve"> ס"ס לא שנא </w:t>
      </w:r>
      <w:proofErr w:type="spellStart"/>
      <w:r w:rsidRPr="0096139E">
        <w:rPr>
          <w:rtl/>
        </w:rPr>
        <w:t>מהיכא</w:t>
      </w:r>
      <w:proofErr w:type="spellEnd"/>
      <w:r w:rsidRPr="0096139E">
        <w:rPr>
          <w:rtl/>
        </w:rPr>
        <w:t xml:space="preserve"> </w:t>
      </w:r>
      <w:proofErr w:type="spellStart"/>
      <w:r w:rsidRPr="0096139E">
        <w:rPr>
          <w:rtl/>
        </w:rPr>
        <w:t>דפירסה</w:t>
      </w:r>
      <w:proofErr w:type="spellEnd"/>
      <w:r w:rsidRPr="0096139E">
        <w:rPr>
          <w:rtl/>
        </w:rPr>
        <w:t xml:space="preserve"> נדה שבשיהוי קצר תטבול ותטהר, </w:t>
      </w:r>
      <w:proofErr w:type="spellStart"/>
      <w:r w:rsidRPr="0096139E">
        <w:rPr>
          <w:rtl/>
        </w:rPr>
        <w:t>ואכתי</w:t>
      </w:r>
      <w:proofErr w:type="spellEnd"/>
      <w:r w:rsidRPr="0096139E">
        <w:rPr>
          <w:rtl/>
        </w:rPr>
        <w:t xml:space="preserve"> </w:t>
      </w:r>
      <w:proofErr w:type="spellStart"/>
      <w:r w:rsidRPr="0096139E">
        <w:rPr>
          <w:rtl/>
        </w:rPr>
        <w:t>ס"ל</w:t>
      </w:r>
      <w:proofErr w:type="spellEnd"/>
      <w:r w:rsidRPr="0096139E">
        <w:rPr>
          <w:rtl/>
        </w:rPr>
        <w:t xml:space="preserve"> </w:t>
      </w:r>
      <w:proofErr w:type="spellStart"/>
      <w:r w:rsidRPr="0096139E">
        <w:rPr>
          <w:rtl/>
        </w:rPr>
        <w:t>להרמ</w:t>
      </w:r>
      <w:proofErr w:type="spellEnd"/>
      <w:r w:rsidRPr="0096139E">
        <w:rPr>
          <w:rtl/>
        </w:rPr>
        <w:t>' שהחופה אינה מחייבת אותו בתוספת הכתובה, ולפיכך ה"ה הכא שלא ניתן לחייב את האיש בתשלום הכתובה.</w:t>
      </w:r>
    </w:p>
    <w:p w14:paraId="32C85E47" w14:textId="77777777" w:rsidR="00630031" w:rsidRDefault="005B121D" w:rsidP="00490E1C">
      <w:pPr>
        <w:pStyle w:val="af"/>
        <w:rPr>
          <w:rtl/>
        </w:rPr>
      </w:pPr>
      <w:r w:rsidRPr="0096139E">
        <w:rPr>
          <w:rtl/>
        </w:rPr>
        <w:t xml:space="preserve">שוב ראיתי </w:t>
      </w:r>
      <w:proofErr w:type="spellStart"/>
      <w:r w:rsidRPr="0096139E">
        <w:rPr>
          <w:rtl/>
        </w:rPr>
        <w:t>בשו"ת</w:t>
      </w:r>
      <w:proofErr w:type="spellEnd"/>
      <w:r w:rsidRPr="0096139E">
        <w:rPr>
          <w:rtl/>
        </w:rPr>
        <w:t xml:space="preserve"> רב פעלים </w:t>
      </w:r>
      <w:r w:rsidRPr="00905A30">
        <w:rPr>
          <w:sz w:val="22"/>
          <w:szCs w:val="22"/>
          <w:rtl/>
        </w:rPr>
        <w:t xml:space="preserve">(ח"ד </w:t>
      </w:r>
      <w:proofErr w:type="spellStart"/>
      <w:r w:rsidRPr="00905A30">
        <w:rPr>
          <w:sz w:val="22"/>
          <w:szCs w:val="22"/>
          <w:rtl/>
        </w:rPr>
        <w:t>אבהע"ז</w:t>
      </w:r>
      <w:proofErr w:type="spellEnd"/>
      <w:r w:rsidRPr="00905A30">
        <w:rPr>
          <w:sz w:val="22"/>
          <w:szCs w:val="22"/>
          <w:rtl/>
        </w:rPr>
        <w:t xml:space="preserve"> סי' י"ב) </w:t>
      </w:r>
      <w:r w:rsidRPr="0096139E">
        <w:rPr>
          <w:rtl/>
        </w:rPr>
        <w:t xml:space="preserve">בנידון שהבעל מודה שאין לו גבורת אנשים וז"ל: </w:t>
      </w:r>
    </w:p>
    <w:p w14:paraId="60F722DD" w14:textId="25F85E66" w:rsidR="00490E1C" w:rsidRDefault="00630031" w:rsidP="00630031">
      <w:pPr>
        <w:pStyle w:val="aa"/>
        <w:rPr>
          <w:rtl/>
        </w:rPr>
      </w:pPr>
      <w:r>
        <w:rPr>
          <w:rFonts w:hint="cs"/>
          <w:rtl/>
        </w:rPr>
        <w:t>"</w:t>
      </w:r>
      <w:r w:rsidR="005B121D" w:rsidRPr="0096139E">
        <w:rPr>
          <w:rtl/>
        </w:rPr>
        <w:t xml:space="preserve">אך </w:t>
      </w:r>
      <w:proofErr w:type="spellStart"/>
      <w:r w:rsidR="005B121D" w:rsidRPr="0096139E">
        <w:rPr>
          <w:rtl/>
        </w:rPr>
        <w:t>לענין</w:t>
      </w:r>
      <w:proofErr w:type="spellEnd"/>
      <w:r w:rsidR="005B121D" w:rsidRPr="0096139E">
        <w:rPr>
          <w:rtl/>
        </w:rPr>
        <w:t xml:space="preserve"> תוספת כתובה יש בזה מחלוקת בין הפוסקים, וכיון </w:t>
      </w:r>
      <w:proofErr w:type="spellStart"/>
      <w:r w:rsidR="005B121D" w:rsidRPr="0096139E">
        <w:rPr>
          <w:rtl/>
        </w:rPr>
        <w:t>דאיכא</w:t>
      </w:r>
      <w:proofErr w:type="spellEnd"/>
      <w:r w:rsidR="005B121D" w:rsidRPr="0096139E">
        <w:rPr>
          <w:rtl/>
        </w:rPr>
        <w:t xml:space="preserve"> פלוגתא בזה ולא </w:t>
      </w:r>
      <w:proofErr w:type="spellStart"/>
      <w:r w:rsidR="005B121D" w:rsidRPr="0096139E">
        <w:rPr>
          <w:rtl/>
        </w:rPr>
        <w:t>נתברר</w:t>
      </w:r>
      <w:proofErr w:type="spellEnd"/>
      <w:r w:rsidR="005B121D" w:rsidRPr="0096139E">
        <w:rPr>
          <w:rtl/>
        </w:rPr>
        <w:t xml:space="preserve"> בזה דעת מרן ז"ל </w:t>
      </w:r>
      <w:proofErr w:type="spellStart"/>
      <w:r w:rsidR="005B121D" w:rsidRPr="0096139E">
        <w:rPr>
          <w:rtl/>
        </w:rPr>
        <w:t>בשו"ע</w:t>
      </w:r>
      <w:proofErr w:type="spellEnd"/>
      <w:r w:rsidR="005B121D" w:rsidRPr="0096139E">
        <w:rPr>
          <w:rtl/>
        </w:rPr>
        <w:t xml:space="preserve"> שקבלנו הוראותיו, על כן אין יכולים להוציא תוספת כתובה מן הבעל כי הוא מוחזק ויש לו טענת קים לי.</w:t>
      </w:r>
      <w:r w:rsidR="00692BEC">
        <w:rPr>
          <w:rFonts w:hint="cs"/>
          <w:rtl/>
        </w:rPr>
        <w:t>"</w:t>
      </w:r>
      <w:r w:rsidR="005B121D" w:rsidRPr="0096139E">
        <w:rPr>
          <w:rtl/>
        </w:rPr>
        <w:t xml:space="preserve"> </w:t>
      </w:r>
    </w:p>
    <w:p w14:paraId="168A7EB0" w14:textId="0123BD66" w:rsidR="005B121D" w:rsidRPr="0096139E" w:rsidRDefault="005B121D" w:rsidP="00692BEC">
      <w:pPr>
        <w:pStyle w:val="af"/>
        <w:rPr>
          <w:rtl/>
        </w:rPr>
      </w:pPr>
      <w:r w:rsidRPr="0096139E">
        <w:rPr>
          <w:rtl/>
        </w:rPr>
        <w:t xml:space="preserve">ואף שבספרי האחרונים, הרב זרע אברהם </w:t>
      </w:r>
      <w:r w:rsidRPr="00905A30">
        <w:rPr>
          <w:sz w:val="22"/>
          <w:szCs w:val="22"/>
          <w:rtl/>
        </w:rPr>
        <w:t>(</w:t>
      </w:r>
      <w:proofErr w:type="spellStart"/>
      <w:r w:rsidRPr="00905A30">
        <w:rPr>
          <w:sz w:val="22"/>
          <w:szCs w:val="22"/>
          <w:rtl/>
        </w:rPr>
        <w:t>אבהע"ז</w:t>
      </w:r>
      <w:proofErr w:type="spellEnd"/>
      <w:r w:rsidRPr="00905A30">
        <w:rPr>
          <w:sz w:val="22"/>
          <w:szCs w:val="22"/>
          <w:rtl/>
        </w:rPr>
        <w:t xml:space="preserve"> סי' י"א וי"ב)</w:t>
      </w:r>
      <w:r w:rsidRPr="0096139E">
        <w:rPr>
          <w:rtl/>
        </w:rPr>
        <w:t xml:space="preserve"> ובדברי </w:t>
      </w:r>
      <w:proofErr w:type="spellStart"/>
      <w:r w:rsidRPr="0096139E">
        <w:rPr>
          <w:rtl/>
        </w:rPr>
        <w:t>מהר"י</w:t>
      </w:r>
      <w:proofErr w:type="spellEnd"/>
      <w:r w:rsidRPr="0096139E">
        <w:rPr>
          <w:rtl/>
        </w:rPr>
        <w:t xml:space="preserve"> זיין ז"ל </w:t>
      </w:r>
      <w:proofErr w:type="spellStart"/>
      <w:r w:rsidRPr="0096139E">
        <w:rPr>
          <w:rtl/>
        </w:rPr>
        <w:t>דס"ל</w:t>
      </w:r>
      <w:proofErr w:type="spellEnd"/>
      <w:r w:rsidRPr="0096139E">
        <w:rPr>
          <w:rtl/>
        </w:rPr>
        <w:t xml:space="preserve"> שאם הבעל מודה שאין כוחו עימו הוא חייב בכתובה ותוספת כתובה</w:t>
      </w:r>
      <w:r w:rsidR="006D1C36">
        <w:rPr>
          <w:rFonts w:hint="cs"/>
          <w:rtl/>
        </w:rPr>
        <w:t>,</w:t>
      </w:r>
      <w:r w:rsidRPr="0096139E">
        <w:rPr>
          <w:rtl/>
        </w:rPr>
        <w:t xml:space="preserve"> ס"ס מידי ספק לא יצאנו ואין אנו יכולים להוציא ממון </w:t>
      </w:r>
      <w:proofErr w:type="spellStart"/>
      <w:r w:rsidRPr="0096139E">
        <w:rPr>
          <w:rtl/>
        </w:rPr>
        <w:t>דמצי</w:t>
      </w:r>
      <w:proofErr w:type="spellEnd"/>
      <w:r w:rsidRPr="0096139E">
        <w:rPr>
          <w:rtl/>
        </w:rPr>
        <w:t xml:space="preserve"> הבעל </w:t>
      </w:r>
      <w:proofErr w:type="spellStart"/>
      <w:r w:rsidRPr="0096139E">
        <w:rPr>
          <w:rtl/>
        </w:rPr>
        <w:t>למימר</w:t>
      </w:r>
      <w:proofErr w:type="spellEnd"/>
      <w:r w:rsidRPr="0096139E">
        <w:rPr>
          <w:rtl/>
        </w:rPr>
        <w:t xml:space="preserve"> </w:t>
      </w:r>
      <w:proofErr w:type="spellStart"/>
      <w:r w:rsidRPr="0096139E">
        <w:rPr>
          <w:rtl/>
        </w:rPr>
        <w:t>קי"ל</w:t>
      </w:r>
      <w:proofErr w:type="spellEnd"/>
      <w:r w:rsidRPr="0096139E">
        <w:rPr>
          <w:rtl/>
        </w:rPr>
        <w:t xml:space="preserve"> </w:t>
      </w:r>
      <w:proofErr w:type="spellStart"/>
      <w:r w:rsidRPr="0096139E">
        <w:rPr>
          <w:rtl/>
        </w:rPr>
        <w:t>כהנך</w:t>
      </w:r>
      <w:proofErr w:type="spellEnd"/>
      <w:r w:rsidRPr="0096139E">
        <w:rPr>
          <w:rtl/>
        </w:rPr>
        <w:t xml:space="preserve"> </w:t>
      </w:r>
      <w:proofErr w:type="spellStart"/>
      <w:r w:rsidRPr="0096139E">
        <w:rPr>
          <w:rtl/>
        </w:rPr>
        <w:t>רבוותא</w:t>
      </w:r>
      <w:proofErr w:type="spellEnd"/>
      <w:r w:rsidRPr="0096139E">
        <w:rPr>
          <w:rtl/>
        </w:rPr>
        <w:t xml:space="preserve">. </w:t>
      </w:r>
    </w:p>
    <w:p w14:paraId="5A2AD6F1" w14:textId="77777777" w:rsidR="005B121D" w:rsidRPr="0096139E" w:rsidRDefault="005B121D" w:rsidP="005B121D">
      <w:pPr>
        <w:pStyle w:val="ae"/>
        <w:rPr>
          <w:rtl/>
        </w:rPr>
      </w:pPr>
    </w:p>
    <w:p w14:paraId="3884B8F3" w14:textId="24A034A2" w:rsidR="005B121D" w:rsidRPr="00490E1C" w:rsidRDefault="005B121D" w:rsidP="005B121D">
      <w:pPr>
        <w:pStyle w:val="ae"/>
        <w:rPr>
          <w:rFonts w:ascii="Narkisim" w:hAnsi="Narkisim" w:cs="Narkisim"/>
          <w:b/>
          <w:bCs/>
          <w:sz w:val="24"/>
          <w:szCs w:val="24"/>
          <w:rtl/>
        </w:rPr>
      </w:pPr>
      <w:r w:rsidRPr="00490E1C">
        <w:rPr>
          <w:rFonts w:ascii="Narkisim" w:hAnsi="Narkisim" w:cs="Narkisim"/>
          <w:b/>
          <w:bCs/>
          <w:sz w:val="24"/>
          <w:szCs w:val="24"/>
          <w:rtl/>
        </w:rPr>
        <w:lastRenderedPageBreak/>
        <w:t>בעניין טוען וחוזר וטוען</w:t>
      </w:r>
    </w:p>
    <w:p w14:paraId="151C75F9" w14:textId="6AE71EF3" w:rsidR="00490E1C" w:rsidRDefault="005B121D" w:rsidP="00490E1C">
      <w:pPr>
        <w:pStyle w:val="ae"/>
        <w:rPr>
          <w:rtl/>
        </w:rPr>
      </w:pPr>
      <w:r w:rsidRPr="0096139E">
        <w:rPr>
          <w:rtl/>
        </w:rPr>
        <w:t>שני הצדדים טענו לאורך הדיונים כולם כי לא נתקיימו יחסי אישות ביניהם. אולם, בעוד האיש טען כי מעולם לא הייתה לא ביאה ולא קירבה ממשית, למרות כי הוא בריא וכוחו במותניו בד"כ</w:t>
      </w:r>
      <w:r w:rsidR="002770C0">
        <w:rPr>
          <w:rFonts w:hint="cs"/>
          <w:rtl/>
        </w:rPr>
        <w:t>,</w:t>
      </w:r>
      <w:r w:rsidRPr="0096139E">
        <w:rPr>
          <w:rtl/>
        </w:rPr>
        <w:t xml:space="preserve"> ורק בשל חולשה גופנית אשר פקדה אותו מחמת חוליו אשר חלה מהחתונה ובימים שלאחר מכן, עד שבאופן כלל</w:t>
      </w:r>
      <w:r w:rsidR="0020621A">
        <w:rPr>
          <w:rFonts w:hint="cs"/>
          <w:rtl/>
        </w:rPr>
        <w:t>י</w:t>
      </w:r>
      <w:r w:rsidRPr="0096139E">
        <w:rPr>
          <w:rtl/>
        </w:rPr>
        <w:t xml:space="preserve"> לא יכ</w:t>
      </w:r>
      <w:r w:rsidR="0020621A">
        <w:rPr>
          <w:rFonts w:hint="cs"/>
          <w:rtl/>
        </w:rPr>
        <w:t>ו</w:t>
      </w:r>
      <w:r w:rsidRPr="0096139E">
        <w:rPr>
          <w:rtl/>
        </w:rPr>
        <w:t xml:space="preserve">ל </w:t>
      </w:r>
      <w:r w:rsidR="0020621A">
        <w:rPr>
          <w:rFonts w:hint="cs"/>
          <w:rtl/>
        </w:rPr>
        <w:t xml:space="preserve">היה </w:t>
      </w:r>
      <w:r w:rsidRPr="0096139E">
        <w:rPr>
          <w:rtl/>
        </w:rPr>
        <w:t>לתפקד כלל ואף לא עמד על עומדו, ומשכך לא הייתה כל אפשרות יחסי איש עם אשתו,</w:t>
      </w:r>
      <w:r w:rsidR="00490E1C">
        <w:rPr>
          <w:rFonts w:hint="cs"/>
          <w:rtl/>
        </w:rPr>
        <w:t xml:space="preserve"> </w:t>
      </w:r>
      <w:r w:rsidRPr="0096139E">
        <w:rPr>
          <w:rtl/>
        </w:rPr>
        <w:t xml:space="preserve">למרות שנעשו </w:t>
      </w:r>
      <w:proofErr w:type="spellStart"/>
      <w:r w:rsidRPr="0096139E">
        <w:rPr>
          <w:rtl/>
        </w:rPr>
        <w:t>נסיונות</w:t>
      </w:r>
      <w:proofErr w:type="spellEnd"/>
      <w:r w:rsidRPr="0096139E">
        <w:rPr>
          <w:rtl/>
        </w:rPr>
        <w:t xml:space="preserve"> רבים ביניהם, אם בבית לאחר החתונה ואם במהלך החופשה באילת. </w:t>
      </w:r>
    </w:p>
    <w:p w14:paraId="1F2AB682" w14:textId="3F9B3B20" w:rsidR="00490E1C" w:rsidRDefault="005B121D" w:rsidP="00490E1C">
      <w:pPr>
        <w:pStyle w:val="af"/>
        <w:rPr>
          <w:rtl/>
        </w:rPr>
      </w:pPr>
      <w:proofErr w:type="spellStart"/>
      <w:r w:rsidRPr="0096139E">
        <w:rPr>
          <w:rtl/>
        </w:rPr>
        <w:t>האשה</w:t>
      </w:r>
      <w:proofErr w:type="spellEnd"/>
      <w:r w:rsidRPr="0096139E">
        <w:rPr>
          <w:rtl/>
        </w:rPr>
        <w:t xml:space="preserve"> לעומתו, במהלך שני הדיונים הראשונים טענה בעוז כי לא הצליחו לקיים את </w:t>
      </w:r>
      <w:proofErr w:type="spellStart"/>
      <w:r w:rsidRPr="0096139E">
        <w:rPr>
          <w:rtl/>
        </w:rPr>
        <w:t>המצוה</w:t>
      </w:r>
      <w:proofErr w:type="spellEnd"/>
      <w:r w:rsidRPr="0096139E">
        <w:rPr>
          <w:rtl/>
        </w:rPr>
        <w:t xml:space="preserve"> בכלל, ולמרות כי ביה"ד שאל ושב ושאל פעם אחר פעם</w:t>
      </w:r>
      <w:r w:rsidR="002770C0">
        <w:rPr>
          <w:rFonts w:hint="cs"/>
          <w:rtl/>
        </w:rPr>
        <w:t>,</w:t>
      </w:r>
      <w:r w:rsidRPr="0096139E">
        <w:rPr>
          <w:rtl/>
        </w:rPr>
        <w:t xml:space="preserve"> היא </w:t>
      </w:r>
      <w:r w:rsidR="00490E1C">
        <w:rPr>
          <w:rFonts w:hint="cs"/>
          <w:rtl/>
        </w:rPr>
        <w:t xml:space="preserve">השיבה </w:t>
      </w:r>
      <w:r w:rsidRPr="0096139E">
        <w:rPr>
          <w:rtl/>
        </w:rPr>
        <w:t xml:space="preserve">כי לא חיו כאיש ואשה. אולם במהלך הדיונים </w:t>
      </w:r>
      <w:proofErr w:type="spellStart"/>
      <w:r w:rsidRPr="0096139E">
        <w:rPr>
          <w:rtl/>
        </w:rPr>
        <w:t>שלאחמ"כ</w:t>
      </w:r>
      <w:proofErr w:type="spellEnd"/>
      <w:r w:rsidRPr="0096139E">
        <w:rPr>
          <w:rtl/>
        </w:rPr>
        <w:t xml:space="preserve">, </w:t>
      </w:r>
      <w:proofErr w:type="spellStart"/>
      <w:r w:rsidRPr="0096139E">
        <w:rPr>
          <w:rtl/>
        </w:rPr>
        <w:t>האשה</w:t>
      </w:r>
      <w:proofErr w:type="spellEnd"/>
      <w:r w:rsidRPr="0096139E">
        <w:rPr>
          <w:rtl/>
        </w:rPr>
        <w:t xml:space="preserve"> שינתה את </w:t>
      </w:r>
      <w:proofErr w:type="spellStart"/>
      <w:r w:rsidRPr="0096139E">
        <w:rPr>
          <w:rtl/>
        </w:rPr>
        <w:t>גירסתה</w:t>
      </w:r>
      <w:proofErr w:type="spellEnd"/>
      <w:r w:rsidRPr="0096139E">
        <w:rPr>
          <w:rtl/>
        </w:rPr>
        <w:t xml:space="preserve">, וטענה כי הייתה ביאה חלקית </w:t>
      </w:r>
      <w:proofErr w:type="spellStart"/>
      <w:r w:rsidRPr="0096139E">
        <w:rPr>
          <w:rtl/>
        </w:rPr>
        <w:t>לכה"פ</w:t>
      </w:r>
      <w:proofErr w:type="spellEnd"/>
      <w:r w:rsidRPr="0096139E">
        <w:rPr>
          <w:rtl/>
        </w:rPr>
        <w:t xml:space="preserve">, בגינה אף עלה חשש כי הינה הרה ולפיכך ביקשה את האיש שירכוש עבורה בדיקת הריון, וכן הציגה הודעה שכתבה לאיש כי היא מתכננת להם "דייט פלוס קינוח" בעוד ההסבר שלה כי הקינוח האמור בהודעה הינו יחסי אישות. </w:t>
      </w:r>
    </w:p>
    <w:p w14:paraId="62F0B3A2" w14:textId="71FB6E0C" w:rsidR="00490E1C" w:rsidRDefault="005B121D" w:rsidP="00490E1C">
      <w:pPr>
        <w:pStyle w:val="af"/>
        <w:rPr>
          <w:rtl/>
        </w:rPr>
      </w:pPr>
      <w:r w:rsidRPr="0096139E">
        <w:rPr>
          <w:rtl/>
        </w:rPr>
        <w:t>לטענת האיש</w:t>
      </w:r>
      <w:r w:rsidR="00490E1C">
        <w:rPr>
          <w:rFonts w:hint="cs"/>
          <w:rtl/>
        </w:rPr>
        <w:t>,</w:t>
      </w:r>
      <w:r w:rsidRPr="0096139E">
        <w:rPr>
          <w:rtl/>
        </w:rPr>
        <w:t xml:space="preserve"> אין לקבל את מקצה השיפורים אשר ערכה </w:t>
      </w:r>
      <w:proofErr w:type="spellStart"/>
      <w:r w:rsidRPr="0096139E">
        <w:rPr>
          <w:rtl/>
        </w:rPr>
        <w:t>האשה</w:t>
      </w:r>
      <w:proofErr w:type="spellEnd"/>
      <w:r w:rsidRPr="0096139E">
        <w:rPr>
          <w:rtl/>
        </w:rPr>
        <w:t xml:space="preserve"> במהלך </w:t>
      </w:r>
      <w:r>
        <w:rPr>
          <w:rFonts w:hint="cs"/>
          <w:rtl/>
        </w:rPr>
        <w:t>הדיונים האחרונים</w:t>
      </w:r>
      <w:r w:rsidR="002770C0">
        <w:rPr>
          <w:rFonts w:hint="cs"/>
          <w:rtl/>
        </w:rPr>
        <w:t>,</w:t>
      </w:r>
      <w:r w:rsidRPr="0096139E">
        <w:rPr>
          <w:rtl/>
        </w:rPr>
        <w:t xml:space="preserve"> ויש לדבוק </w:t>
      </w:r>
      <w:proofErr w:type="spellStart"/>
      <w:r w:rsidRPr="0096139E">
        <w:rPr>
          <w:rtl/>
        </w:rPr>
        <w:t>בגירסתה</w:t>
      </w:r>
      <w:proofErr w:type="spellEnd"/>
      <w:r w:rsidRPr="0096139E">
        <w:rPr>
          <w:rtl/>
        </w:rPr>
        <w:t xml:space="preserve"> שהייתה נחרצת לאורך שני דיונים שלמים כי האיש לא תיפקד ומחמת כן לא</w:t>
      </w:r>
      <w:r>
        <w:rPr>
          <w:rFonts w:hint="cs"/>
          <w:rtl/>
        </w:rPr>
        <w:t xml:space="preserve"> הייתה כל קירבה ממשית</w:t>
      </w:r>
      <w:r w:rsidRPr="0096139E">
        <w:rPr>
          <w:rtl/>
        </w:rPr>
        <w:t xml:space="preserve">. לטענת האיש, </w:t>
      </w:r>
      <w:proofErr w:type="spellStart"/>
      <w:r w:rsidRPr="0096139E">
        <w:rPr>
          <w:rtl/>
        </w:rPr>
        <w:t>האשה</w:t>
      </w:r>
      <w:proofErr w:type="spellEnd"/>
      <w:r w:rsidRPr="0096139E">
        <w:rPr>
          <w:rtl/>
        </w:rPr>
        <w:t xml:space="preserve"> שינתה את טענותיה רק לאחר שב"כ העלה במהלך הדיון השני</w:t>
      </w:r>
      <w:r w:rsidR="002770C0">
        <w:rPr>
          <w:rFonts w:hint="cs"/>
          <w:rtl/>
        </w:rPr>
        <w:t>,</w:t>
      </w:r>
      <w:r w:rsidRPr="0096139E">
        <w:rPr>
          <w:rtl/>
        </w:rPr>
        <w:t xml:space="preserve"> כי אם כדבריה שלא הייתה ביאה</w:t>
      </w:r>
      <w:r w:rsidR="002770C0">
        <w:rPr>
          <w:rFonts w:hint="cs"/>
          <w:rtl/>
        </w:rPr>
        <w:t>,</w:t>
      </w:r>
      <w:r w:rsidRPr="0096139E">
        <w:rPr>
          <w:rtl/>
        </w:rPr>
        <w:t xml:space="preserve"> הרי אין חיבת ביאה וממילא גם אין חיוב כתובה</w:t>
      </w:r>
      <w:r w:rsidR="002770C0">
        <w:rPr>
          <w:rFonts w:hint="cs"/>
          <w:rtl/>
        </w:rPr>
        <w:t>,</w:t>
      </w:r>
      <w:r w:rsidRPr="0096139E">
        <w:rPr>
          <w:rtl/>
        </w:rPr>
        <w:t xml:space="preserve"> ורק לאור זאת </w:t>
      </w:r>
      <w:proofErr w:type="spellStart"/>
      <w:r w:rsidRPr="0096139E">
        <w:rPr>
          <w:rtl/>
        </w:rPr>
        <w:t>האשה</w:t>
      </w:r>
      <w:proofErr w:type="spellEnd"/>
      <w:r w:rsidRPr="0096139E">
        <w:rPr>
          <w:rtl/>
        </w:rPr>
        <w:t xml:space="preserve"> שינתה את טענותיה. האיש מציין בסיכומיו כי </w:t>
      </w:r>
      <w:proofErr w:type="spellStart"/>
      <w:r w:rsidRPr="0096139E">
        <w:rPr>
          <w:rtl/>
        </w:rPr>
        <w:t>האשה</w:t>
      </w:r>
      <w:proofErr w:type="spellEnd"/>
      <w:r w:rsidRPr="0096139E">
        <w:rPr>
          <w:rtl/>
        </w:rPr>
        <w:t xml:space="preserve"> מסרה שלוש </w:t>
      </w:r>
      <w:proofErr w:type="spellStart"/>
      <w:r w:rsidRPr="0096139E">
        <w:rPr>
          <w:rtl/>
        </w:rPr>
        <w:t>גירסאות</w:t>
      </w:r>
      <w:proofErr w:type="spellEnd"/>
      <w:r w:rsidRPr="0096139E">
        <w:rPr>
          <w:rtl/>
        </w:rPr>
        <w:t xml:space="preserve">: האחת, לא היו יחסים כלל, לא הגיע </w:t>
      </w:r>
      <w:proofErr w:type="spellStart"/>
      <w:r w:rsidRPr="0096139E">
        <w:rPr>
          <w:rtl/>
        </w:rPr>
        <w:t>לזיקפה</w:t>
      </w:r>
      <w:proofErr w:type="spellEnd"/>
      <w:r w:rsidRPr="0096139E">
        <w:rPr>
          <w:rtl/>
        </w:rPr>
        <w:t xml:space="preserve"> אף פעם. השנית, כן הצלחנו... </w:t>
      </w:r>
      <w:proofErr w:type="spellStart"/>
      <w:r w:rsidRPr="0096139E">
        <w:rPr>
          <w:rtl/>
        </w:rPr>
        <w:t>היתה</w:t>
      </w:r>
      <w:proofErr w:type="spellEnd"/>
      <w:r w:rsidRPr="0096139E">
        <w:rPr>
          <w:rtl/>
        </w:rPr>
        <w:t xml:space="preserve"> חדירה מלאה... הוא כן הגיע לסיפוק. </w:t>
      </w:r>
      <w:proofErr w:type="spellStart"/>
      <w:r w:rsidRPr="0096139E">
        <w:rPr>
          <w:rtl/>
        </w:rPr>
        <w:t>ולאחמ"כ</w:t>
      </w:r>
      <w:proofErr w:type="spellEnd"/>
      <w:r w:rsidRPr="0096139E">
        <w:rPr>
          <w:rtl/>
        </w:rPr>
        <w:t>, היו יחסים הגבר נכנס אלי גם הגיע לפורקן לפחות 4-5 פעמים והיה בתוכי... וחששנו להריון.</w:t>
      </w:r>
    </w:p>
    <w:p w14:paraId="64A5BF9D" w14:textId="5116AF52" w:rsidR="005B121D" w:rsidRPr="0096139E" w:rsidRDefault="005B121D" w:rsidP="00490E1C">
      <w:pPr>
        <w:pStyle w:val="af"/>
        <w:rPr>
          <w:rtl/>
        </w:rPr>
      </w:pPr>
      <w:r w:rsidRPr="0096139E">
        <w:rPr>
          <w:rtl/>
        </w:rPr>
        <w:t xml:space="preserve">בעוד לטענת </w:t>
      </w:r>
      <w:proofErr w:type="spellStart"/>
      <w:r w:rsidRPr="0096139E">
        <w:rPr>
          <w:rtl/>
        </w:rPr>
        <w:t>האשה</w:t>
      </w:r>
      <w:proofErr w:type="spellEnd"/>
      <w:r w:rsidRPr="0096139E">
        <w:rPr>
          <w:rtl/>
        </w:rPr>
        <w:t xml:space="preserve">, אין מדובר בשינוי </w:t>
      </w:r>
      <w:proofErr w:type="spellStart"/>
      <w:r w:rsidRPr="0096139E">
        <w:rPr>
          <w:rtl/>
        </w:rPr>
        <w:t>גירסה</w:t>
      </w:r>
      <w:proofErr w:type="spellEnd"/>
      <w:r w:rsidRPr="0096139E">
        <w:rPr>
          <w:rtl/>
        </w:rPr>
        <w:t xml:space="preserve">, כי אם בהסבר לדבריה הראשונים. אכן במהלך שני הדיונים הראשונים היא אמרה כי לא קיימו את </w:t>
      </w:r>
      <w:proofErr w:type="spellStart"/>
      <w:r w:rsidRPr="0096139E">
        <w:rPr>
          <w:rtl/>
        </w:rPr>
        <w:t>המצוה</w:t>
      </w:r>
      <w:proofErr w:type="spellEnd"/>
      <w:r w:rsidRPr="0096139E">
        <w:rPr>
          <w:rtl/>
        </w:rPr>
        <w:t xml:space="preserve"> אולם לא פירטה באיזה רמה, וכפי שהוסיפה ואמרה כי "אולי בהמשך אם אני אצליח אני אפרט יותר"</w:t>
      </w:r>
      <w:r w:rsidR="00490E1C">
        <w:rPr>
          <w:rFonts w:hint="cs"/>
          <w:rtl/>
        </w:rPr>
        <w:t>,</w:t>
      </w:r>
      <w:r w:rsidRPr="0096139E">
        <w:rPr>
          <w:rtl/>
        </w:rPr>
        <w:t xml:space="preserve"> וזאת לנ</w:t>
      </w:r>
      <w:r w:rsidR="002770C0">
        <w:rPr>
          <w:rFonts w:hint="cs"/>
          <w:rtl/>
        </w:rPr>
        <w:t>ו</w:t>
      </w:r>
      <w:r w:rsidRPr="0096139E">
        <w:rPr>
          <w:rtl/>
        </w:rPr>
        <w:t>כח אי הנעימות לשוחח בעניינים שבינו לבינה באולם ביה"ד בו נוכחו באותה עת שבעה גברים, ורק לאחר מכן</w:t>
      </w:r>
      <w:r w:rsidR="002770C0">
        <w:rPr>
          <w:rFonts w:hint="cs"/>
          <w:rtl/>
        </w:rPr>
        <w:t>,</w:t>
      </w:r>
      <w:r w:rsidRPr="0096139E">
        <w:rPr>
          <w:rtl/>
        </w:rPr>
        <w:t xml:space="preserve"> לאור שב"כ הסביר לה כי אין מנוס אלא </w:t>
      </w:r>
      <w:proofErr w:type="spellStart"/>
      <w:r w:rsidRPr="0096139E">
        <w:rPr>
          <w:rtl/>
        </w:rPr>
        <w:t>מלהכנס</w:t>
      </w:r>
      <w:proofErr w:type="spellEnd"/>
      <w:r w:rsidRPr="0096139E">
        <w:rPr>
          <w:rtl/>
        </w:rPr>
        <w:t xml:space="preserve"> לפירוט בעניינים הנ"ל, אזרה עוז לפרט את העניין.</w:t>
      </w:r>
    </w:p>
    <w:p w14:paraId="45B4E811" w14:textId="77777777" w:rsidR="005B121D" w:rsidRPr="0096139E" w:rsidRDefault="005B121D" w:rsidP="005B121D">
      <w:pPr>
        <w:pStyle w:val="ae"/>
        <w:rPr>
          <w:rtl/>
        </w:rPr>
      </w:pPr>
    </w:p>
    <w:p w14:paraId="48379B95" w14:textId="310FDF61" w:rsidR="005B121D" w:rsidRPr="00490E1C" w:rsidRDefault="005B121D" w:rsidP="005B121D">
      <w:pPr>
        <w:pStyle w:val="ae"/>
        <w:rPr>
          <w:rFonts w:ascii="Narkisim" w:hAnsi="Narkisim" w:cs="Narkisim"/>
          <w:sz w:val="24"/>
          <w:szCs w:val="24"/>
          <w:rtl/>
        </w:rPr>
      </w:pPr>
      <w:r w:rsidRPr="00490E1C">
        <w:rPr>
          <w:rFonts w:ascii="Narkisim" w:hAnsi="Narkisim" w:cs="Narkisim"/>
          <w:b/>
          <w:bCs/>
          <w:sz w:val="24"/>
          <w:szCs w:val="24"/>
          <w:rtl/>
        </w:rPr>
        <w:t>דיון והכרעה</w:t>
      </w:r>
    </w:p>
    <w:p w14:paraId="185880F1" w14:textId="6AA58D96" w:rsidR="005B121D" w:rsidRPr="0096139E" w:rsidRDefault="005B121D" w:rsidP="005B121D">
      <w:pPr>
        <w:pStyle w:val="ae"/>
        <w:rPr>
          <w:rtl/>
        </w:rPr>
      </w:pPr>
      <w:r w:rsidRPr="0096139E">
        <w:rPr>
          <w:rtl/>
        </w:rPr>
        <w:t xml:space="preserve">עיון בפרוטוקול הדיונים מעלה כי כבר בדיון הראשון בין הצדדים </w:t>
      </w:r>
      <w:r w:rsidRPr="00905A30">
        <w:rPr>
          <w:sz w:val="22"/>
          <w:szCs w:val="22"/>
          <w:rtl/>
        </w:rPr>
        <w:t>(מיום 19</w:t>
      </w:r>
      <w:r w:rsidR="00F506FA">
        <w:rPr>
          <w:rFonts w:hint="cs"/>
          <w:sz w:val="22"/>
          <w:szCs w:val="22"/>
          <w:rtl/>
        </w:rPr>
        <w:t>.</w:t>
      </w:r>
      <w:r w:rsidRPr="00905A30">
        <w:rPr>
          <w:sz w:val="22"/>
          <w:szCs w:val="22"/>
          <w:rtl/>
        </w:rPr>
        <w:t>7</w:t>
      </w:r>
      <w:r w:rsidR="00F506FA">
        <w:rPr>
          <w:rFonts w:hint="cs"/>
          <w:sz w:val="22"/>
          <w:szCs w:val="22"/>
          <w:rtl/>
        </w:rPr>
        <w:t>.</w:t>
      </w:r>
      <w:r w:rsidRPr="00905A30">
        <w:rPr>
          <w:sz w:val="22"/>
          <w:szCs w:val="22"/>
          <w:rtl/>
        </w:rPr>
        <w:t xml:space="preserve">22) </w:t>
      </w:r>
      <w:r w:rsidRPr="0096139E">
        <w:rPr>
          <w:rtl/>
        </w:rPr>
        <w:t xml:space="preserve">בו תבעה </w:t>
      </w:r>
      <w:proofErr w:type="spellStart"/>
      <w:r w:rsidRPr="0096139E">
        <w:rPr>
          <w:rtl/>
        </w:rPr>
        <w:t>האשה</w:t>
      </w:r>
      <w:proofErr w:type="spellEnd"/>
      <w:r w:rsidRPr="0096139E">
        <w:rPr>
          <w:rtl/>
        </w:rPr>
        <w:t xml:space="preserve"> </w:t>
      </w:r>
      <w:proofErr w:type="spellStart"/>
      <w:r w:rsidRPr="0096139E">
        <w:rPr>
          <w:rtl/>
        </w:rPr>
        <w:t>שלו"ב</w:t>
      </w:r>
      <w:proofErr w:type="spellEnd"/>
      <w:r w:rsidRPr="0096139E">
        <w:rPr>
          <w:rtl/>
        </w:rPr>
        <w:t xml:space="preserve">, השיבה </w:t>
      </w:r>
      <w:proofErr w:type="spellStart"/>
      <w:r w:rsidRPr="0096139E">
        <w:rPr>
          <w:rtl/>
        </w:rPr>
        <w:t>האשה</w:t>
      </w:r>
      <w:proofErr w:type="spellEnd"/>
      <w:r w:rsidRPr="0096139E">
        <w:rPr>
          <w:rtl/>
        </w:rPr>
        <w:t xml:space="preserve"> לשאלת ביה"ד</w:t>
      </w:r>
      <w:r w:rsidR="00F506FA">
        <w:rPr>
          <w:rFonts w:hint="cs"/>
          <w:rtl/>
        </w:rPr>
        <w:t>,</w:t>
      </w:r>
      <w:r w:rsidRPr="0096139E">
        <w:rPr>
          <w:rtl/>
        </w:rPr>
        <w:t xml:space="preserve"> לא היו יחסים מלאים אף פעם לא הצלחנו לקיים את </w:t>
      </w:r>
      <w:proofErr w:type="spellStart"/>
      <w:r w:rsidRPr="0096139E">
        <w:rPr>
          <w:rtl/>
        </w:rPr>
        <w:t>המצוה</w:t>
      </w:r>
      <w:proofErr w:type="spellEnd"/>
      <w:r w:rsidRPr="0096139E">
        <w:rPr>
          <w:rtl/>
        </w:rPr>
        <w:t xml:space="preserve">. היו </w:t>
      </w:r>
      <w:proofErr w:type="spellStart"/>
      <w:r w:rsidRPr="0096139E">
        <w:rPr>
          <w:rtl/>
        </w:rPr>
        <w:t>נסיונות</w:t>
      </w:r>
      <w:proofErr w:type="spellEnd"/>
      <w:r w:rsidRPr="0096139E">
        <w:rPr>
          <w:rtl/>
        </w:rPr>
        <w:t xml:space="preserve"> כל יום בכל מיני דרכים, המון דרכים, התייעצויות, זה לא צלח... </w:t>
      </w:r>
      <w:r w:rsidR="00F506FA">
        <w:rPr>
          <w:rFonts w:hint="cs"/>
          <w:rtl/>
        </w:rPr>
        <w:t xml:space="preserve">, </w:t>
      </w:r>
      <w:r w:rsidRPr="0096139E">
        <w:rPr>
          <w:rtl/>
        </w:rPr>
        <w:t xml:space="preserve">אכן </w:t>
      </w:r>
      <w:proofErr w:type="spellStart"/>
      <w:r w:rsidRPr="0096139E">
        <w:rPr>
          <w:rtl/>
        </w:rPr>
        <w:t>לאחמ"כ</w:t>
      </w:r>
      <w:proofErr w:type="spellEnd"/>
      <w:r w:rsidRPr="0096139E">
        <w:rPr>
          <w:rtl/>
        </w:rPr>
        <w:t xml:space="preserve"> הוסיפה </w:t>
      </w:r>
      <w:proofErr w:type="spellStart"/>
      <w:r w:rsidRPr="0096139E">
        <w:rPr>
          <w:rtl/>
        </w:rPr>
        <w:t>האשה</w:t>
      </w:r>
      <w:proofErr w:type="spellEnd"/>
      <w:r w:rsidRPr="0096139E">
        <w:rPr>
          <w:rtl/>
        </w:rPr>
        <w:t xml:space="preserve"> אולי בהמשך אם אצליח אפרט יותר. </w:t>
      </w:r>
    </w:p>
    <w:p w14:paraId="165760EA" w14:textId="08B9CC88" w:rsidR="005B121D" w:rsidRPr="0096139E" w:rsidRDefault="005B121D" w:rsidP="00490E1C">
      <w:pPr>
        <w:pStyle w:val="af"/>
        <w:rPr>
          <w:rtl/>
        </w:rPr>
      </w:pPr>
      <w:r w:rsidRPr="0096139E">
        <w:rPr>
          <w:rtl/>
        </w:rPr>
        <w:t>בדיון בתביעת הגירושין ש</w:t>
      </w:r>
      <w:r>
        <w:rPr>
          <w:rFonts w:hint="cs"/>
          <w:rtl/>
        </w:rPr>
        <w:t>הגישה</w:t>
      </w:r>
      <w:r w:rsidRPr="0096139E">
        <w:rPr>
          <w:rtl/>
        </w:rPr>
        <w:t xml:space="preserve"> </w:t>
      </w:r>
      <w:proofErr w:type="spellStart"/>
      <w:r w:rsidRPr="0096139E">
        <w:rPr>
          <w:rtl/>
        </w:rPr>
        <w:t>האשה</w:t>
      </w:r>
      <w:proofErr w:type="spellEnd"/>
      <w:r w:rsidRPr="0096139E">
        <w:rPr>
          <w:rtl/>
        </w:rPr>
        <w:t xml:space="preserve"> </w:t>
      </w:r>
      <w:r w:rsidRPr="00905A30">
        <w:rPr>
          <w:sz w:val="22"/>
          <w:szCs w:val="22"/>
          <w:rtl/>
        </w:rPr>
        <w:t>(ביום 16</w:t>
      </w:r>
      <w:r w:rsidR="00F506FA">
        <w:rPr>
          <w:rFonts w:hint="cs"/>
          <w:sz w:val="22"/>
          <w:szCs w:val="22"/>
          <w:rtl/>
        </w:rPr>
        <w:t>.</w:t>
      </w:r>
      <w:r w:rsidRPr="00905A30">
        <w:rPr>
          <w:sz w:val="22"/>
          <w:szCs w:val="22"/>
          <w:rtl/>
        </w:rPr>
        <w:t>1</w:t>
      </w:r>
      <w:r w:rsidR="00F506FA">
        <w:rPr>
          <w:rFonts w:hint="cs"/>
          <w:sz w:val="22"/>
          <w:szCs w:val="22"/>
          <w:rtl/>
        </w:rPr>
        <w:t>.</w:t>
      </w:r>
      <w:r w:rsidRPr="00905A30">
        <w:rPr>
          <w:sz w:val="22"/>
          <w:szCs w:val="22"/>
          <w:rtl/>
        </w:rPr>
        <w:t>23</w:t>
      </w:r>
      <w:r>
        <w:rPr>
          <w:rFonts w:hint="cs"/>
          <w:sz w:val="22"/>
          <w:szCs w:val="22"/>
          <w:rtl/>
        </w:rPr>
        <w:t>)</w:t>
      </w:r>
      <w:r w:rsidRPr="0096139E">
        <w:rPr>
          <w:rtl/>
        </w:rPr>
        <w:t xml:space="preserve"> </w:t>
      </w:r>
      <w:r>
        <w:rPr>
          <w:rFonts w:hint="cs"/>
          <w:rtl/>
        </w:rPr>
        <w:t xml:space="preserve">שבה </w:t>
      </w:r>
      <w:proofErr w:type="spellStart"/>
      <w:r>
        <w:rPr>
          <w:rFonts w:hint="cs"/>
          <w:rtl/>
        </w:rPr>
        <w:t>האשה</w:t>
      </w:r>
      <w:proofErr w:type="spellEnd"/>
      <w:r>
        <w:rPr>
          <w:rFonts w:hint="cs"/>
          <w:rtl/>
        </w:rPr>
        <w:t xml:space="preserve"> וטענה, </w:t>
      </w:r>
      <w:r w:rsidRPr="0096139E">
        <w:rPr>
          <w:rtl/>
        </w:rPr>
        <w:t xml:space="preserve">היו עניינים שבין איש לאשה ושם דבר לא קרה... הוא לא הגיע </w:t>
      </w:r>
      <w:proofErr w:type="spellStart"/>
      <w:r w:rsidRPr="0096139E">
        <w:rPr>
          <w:rtl/>
        </w:rPr>
        <w:t>לזיקפה</w:t>
      </w:r>
      <w:proofErr w:type="spellEnd"/>
      <w:r w:rsidRPr="0096139E">
        <w:rPr>
          <w:rtl/>
        </w:rPr>
        <w:t xml:space="preserve"> חודש שלם, למרות כל </w:t>
      </w:r>
      <w:proofErr w:type="spellStart"/>
      <w:r w:rsidRPr="0096139E">
        <w:rPr>
          <w:rtl/>
        </w:rPr>
        <w:t>הנסיונות</w:t>
      </w:r>
      <w:proofErr w:type="spellEnd"/>
      <w:r w:rsidRPr="0096139E">
        <w:rPr>
          <w:rtl/>
        </w:rPr>
        <w:t xml:space="preserve">... </w:t>
      </w:r>
      <w:r w:rsidR="00F506FA">
        <w:rPr>
          <w:rFonts w:hint="cs"/>
          <w:rtl/>
        </w:rPr>
        <w:t xml:space="preserve">, </w:t>
      </w:r>
      <w:r w:rsidRPr="0096139E">
        <w:rPr>
          <w:rtl/>
        </w:rPr>
        <w:t xml:space="preserve">גם דברי האיש במהלך דיון זה בהן הוא מאשר את דברי </w:t>
      </w:r>
      <w:proofErr w:type="spellStart"/>
      <w:r w:rsidRPr="0096139E">
        <w:rPr>
          <w:rtl/>
        </w:rPr>
        <w:t>האשה</w:t>
      </w:r>
      <w:proofErr w:type="spellEnd"/>
      <w:r w:rsidRPr="0096139E">
        <w:rPr>
          <w:rtl/>
        </w:rPr>
        <w:t xml:space="preserve"> בנחרצות גדולה, "לגבי הנושא שהיא אומרת לא הגיע לזקפה, לא הגעתי אפילו לזקפת עמידה לא יכולתי לעמוד להזדקף, לא רק באבר"</w:t>
      </w:r>
      <w:r w:rsidR="00F506FA">
        <w:rPr>
          <w:rFonts w:hint="cs"/>
          <w:rtl/>
        </w:rPr>
        <w:t>,</w:t>
      </w:r>
      <w:r w:rsidRPr="0096139E">
        <w:rPr>
          <w:rtl/>
        </w:rPr>
        <w:t xml:space="preserve"> </w:t>
      </w:r>
      <w:proofErr w:type="spellStart"/>
      <w:r w:rsidRPr="0096139E">
        <w:rPr>
          <w:rtl/>
        </w:rPr>
        <w:t>ואחמ"כ</w:t>
      </w:r>
      <w:proofErr w:type="spellEnd"/>
      <w:r w:rsidRPr="0096139E">
        <w:rPr>
          <w:rtl/>
        </w:rPr>
        <w:t xml:space="preserve"> תיאר באורך כי הטענות אינם רק בעניין זה שלא היה</w:t>
      </w:r>
      <w:r w:rsidR="00F506FA">
        <w:rPr>
          <w:rFonts w:hint="cs"/>
          <w:rtl/>
        </w:rPr>
        <w:t>,</w:t>
      </w:r>
      <w:r w:rsidRPr="0096139E">
        <w:rPr>
          <w:rtl/>
        </w:rPr>
        <w:t xml:space="preserve"> אלא אף ביתר טענותיו </w:t>
      </w:r>
      <w:r w:rsidRPr="0096139E">
        <w:rPr>
          <w:rtl/>
        </w:rPr>
        <w:lastRenderedPageBreak/>
        <w:t xml:space="preserve">כנגדה ואף בנושאים </w:t>
      </w:r>
      <w:proofErr w:type="spellStart"/>
      <w:r w:rsidRPr="0096139E">
        <w:rPr>
          <w:rtl/>
        </w:rPr>
        <w:t>הרכושיים</w:t>
      </w:r>
      <w:proofErr w:type="spellEnd"/>
      <w:r w:rsidRPr="0096139E">
        <w:rPr>
          <w:rtl/>
        </w:rPr>
        <w:t>.</w:t>
      </w:r>
      <w:r w:rsidR="00490E1C">
        <w:rPr>
          <w:rFonts w:hint="cs"/>
          <w:rtl/>
        </w:rPr>
        <w:t>.</w:t>
      </w:r>
      <w:r w:rsidRPr="0096139E">
        <w:rPr>
          <w:rtl/>
        </w:rPr>
        <w:t xml:space="preserve">. וכל דברי האיש אשר כולם היו נחרצים כי לאור חולשתו הפיזית לא עמד על עומדו, נותרו ללא כל הסתייגות של </w:t>
      </w:r>
      <w:proofErr w:type="spellStart"/>
      <w:r w:rsidRPr="0096139E">
        <w:rPr>
          <w:rtl/>
        </w:rPr>
        <w:t>האשה</w:t>
      </w:r>
      <w:proofErr w:type="spellEnd"/>
      <w:r w:rsidRPr="0096139E">
        <w:rPr>
          <w:rtl/>
        </w:rPr>
        <w:t xml:space="preserve"> מהם. </w:t>
      </w:r>
    </w:p>
    <w:p w14:paraId="312DAFCD" w14:textId="77777777" w:rsidR="005B121D" w:rsidRPr="0096139E" w:rsidRDefault="005B121D" w:rsidP="00490E1C">
      <w:pPr>
        <w:pStyle w:val="af"/>
        <w:rPr>
          <w:rtl/>
        </w:rPr>
      </w:pPr>
      <w:r w:rsidRPr="0096139E">
        <w:rPr>
          <w:rtl/>
        </w:rPr>
        <w:t xml:space="preserve">לאחר כל אלה הדברים, טען ב"כ האיש: </w:t>
      </w:r>
    </w:p>
    <w:p w14:paraId="5526B3B9" w14:textId="5E1C5380" w:rsidR="005B121D" w:rsidRPr="00490E1C" w:rsidRDefault="005B121D" w:rsidP="00490E1C">
      <w:pPr>
        <w:pStyle w:val="aa"/>
        <w:rPr>
          <w:rtl/>
        </w:rPr>
      </w:pPr>
      <w:r w:rsidRPr="00905A30">
        <w:rPr>
          <w:rtl/>
        </w:rPr>
        <w:t xml:space="preserve">"הצדדים עצמם הודו שלא היו יחסים מלאים למעשה לא </w:t>
      </w:r>
      <w:proofErr w:type="spellStart"/>
      <w:r w:rsidRPr="00905A30">
        <w:rPr>
          <w:rtl/>
        </w:rPr>
        <w:t>היתה</w:t>
      </w:r>
      <w:proofErr w:type="spellEnd"/>
      <w:r w:rsidRPr="00905A30">
        <w:rPr>
          <w:rtl/>
        </w:rPr>
        <w:t xml:space="preserve"> חיבת ביאה, אין כתובה במצב כזה. הסיבה היא </w:t>
      </w:r>
      <w:proofErr w:type="spellStart"/>
      <w:r w:rsidRPr="00905A30">
        <w:rPr>
          <w:rtl/>
        </w:rPr>
        <w:t>האשה</w:t>
      </w:r>
      <w:proofErr w:type="spellEnd"/>
      <w:r w:rsidRPr="00905A30">
        <w:rPr>
          <w:rtl/>
        </w:rPr>
        <w:t>, הבעל היה בחולי קשה, ובמקום לעזור לו במקום להבין את מצבו, היא הקשתה עליו, הכניסה אותו ללחצים קשים, ואפילו הקניטה אותו, אמירות כמו מבחינתי מגיע לך, ה' מעניש את הרעים, מה עשיתי לך? אני חולה אנחנו כמה ימים אחרי החתונה. הקנטות. הבעל הבין שזה מקח טעות".</w:t>
      </w:r>
    </w:p>
    <w:p w14:paraId="48C9A0A4" w14:textId="5A2761DC" w:rsidR="005B121D" w:rsidRPr="00905A30" w:rsidRDefault="005B121D" w:rsidP="00490E1C">
      <w:pPr>
        <w:pStyle w:val="af"/>
        <w:rPr>
          <w:sz w:val="22"/>
          <w:szCs w:val="22"/>
          <w:rtl/>
        </w:rPr>
      </w:pPr>
      <w:r w:rsidRPr="0096139E">
        <w:rPr>
          <w:rtl/>
        </w:rPr>
        <w:t xml:space="preserve">אף לאחר טענתו כי בהעדר חיבת ביאה אין חיוב כתובה, </w:t>
      </w:r>
      <w:proofErr w:type="spellStart"/>
      <w:r w:rsidRPr="0096139E">
        <w:rPr>
          <w:rtl/>
        </w:rPr>
        <w:t>האשה</w:t>
      </w:r>
      <w:proofErr w:type="spellEnd"/>
      <w:r w:rsidRPr="0096139E">
        <w:rPr>
          <w:rtl/>
        </w:rPr>
        <w:t xml:space="preserve"> לא ניסתה לתקן את דבריה או להסבירם, כי אם בדיון שלאחר מכן ואילך</w:t>
      </w:r>
      <w:r w:rsidR="00F506FA">
        <w:rPr>
          <w:rFonts w:hint="cs"/>
          <w:rtl/>
        </w:rPr>
        <w:t>,</w:t>
      </w:r>
      <w:r w:rsidRPr="0096139E">
        <w:rPr>
          <w:rtl/>
        </w:rPr>
        <w:t xml:space="preserve"> שינתה את דבריה כמפורט בפרוטוקול הדיון </w:t>
      </w:r>
      <w:r w:rsidRPr="00905A30">
        <w:rPr>
          <w:sz w:val="22"/>
          <w:szCs w:val="22"/>
          <w:rtl/>
        </w:rPr>
        <w:t>(מיום 22</w:t>
      </w:r>
      <w:r w:rsidR="00F506FA">
        <w:rPr>
          <w:rFonts w:hint="cs"/>
          <w:sz w:val="22"/>
          <w:szCs w:val="22"/>
          <w:rtl/>
        </w:rPr>
        <w:t>.</w:t>
      </w:r>
      <w:r w:rsidRPr="00905A30">
        <w:rPr>
          <w:sz w:val="22"/>
          <w:szCs w:val="22"/>
          <w:rtl/>
        </w:rPr>
        <w:t>3</w:t>
      </w:r>
      <w:r w:rsidR="00F506FA">
        <w:rPr>
          <w:rFonts w:hint="cs"/>
          <w:sz w:val="22"/>
          <w:szCs w:val="22"/>
          <w:rtl/>
        </w:rPr>
        <w:t>.</w:t>
      </w:r>
      <w:r w:rsidRPr="00905A30">
        <w:rPr>
          <w:sz w:val="22"/>
          <w:szCs w:val="22"/>
          <w:rtl/>
        </w:rPr>
        <w:t>23)</w:t>
      </w:r>
      <w:r w:rsidR="00F506FA" w:rsidRPr="00F506FA">
        <w:rPr>
          <w:rFonts w:hint="cs"/>
          <w:rtl/>
        </w:rPr>
        <w:t>:</w:t>
      </w:r>
    </w:p>
    <w:p w14:paraId="7A2484A6" w14:textId="33E21D00" w:rsidR="005B121D" w:rsidRPr="00905A30" w:rsidRDefault="00F506FA" w:rsidP="00490E1C">
      <w:pPr>
        <w:pStyle w:val="aa"/>
        <w:rPr>
          <w:rtl/>
        </w:rPr>
      </w:pPr>
      <w:r>
        <w:rPr>
          <w:rFonts w:hint="cs"/>
          <w:rtl/>
        </w:rPr>
        <w:t>"</w:t>
      </w:r>
      <w:r w:rsidR="005B121D" w:rsidRPr="00905A30">
        <w:rPr>
          <w:rtl/>
        </w:rPr>
        <w:t xml:space="preserve">ב"כ </w:t>
      </w:r>
      <w:proofErr w:type="spellStart"/>
      <w:r w:rsidR="005B121D" w:rsidRPr="00905A30">
        <w:rPr>
          <w:rtl/>
        </w:rPr>
        <w:t>האשה</w:t>
      </w:r>
      <w:proofErr w:type="spellEnd"/>
      <w:r w:rsidR="005B121D" w:rsidRPr="00905A30">
        <w:rPr>
          <w:rtl/>
        </w:rPr>
        <w:t xml:space="preserve">: אני רוצה לומר הערה לפרוטוקול. </w:t>
      </w:r>
      <w:proofErr w:type="spellStart"/>
      <w:r w:rsidR="005B121D" w:rsidRPr="00905A30">
        <w:rPr>
          <w:rtl/>
        </w:rPr>
        <w:t>האשה</w:t>
      </w:r>
      <w:proofErr w:type="spellEnd"/>
      <w:r w:rsidR="005B121D" w:rsidRPr="00905A30">
        <w:rPr>
          <w:rtl/>
        </w:rPr>
        <w:t xml:space="preserve"> כמה ששכנעתי אותה לדבר עוד בהתחלה בדיון הקודם גם, ביקשתי ממנה שתפרט יותר על ענין האישות, היא לא </w:t>
      </w:r>
      <w:proofErr w:type="spellStart"/>
      <w:r w:rsidR="005B121D" w:rsidRPr="00905A30">
        <w:rPr>
          <w:rtl/>
        </w:rPr>
        <w:t>היתה</w:t>
      </w:r>
      <w:proofErr w:type="spellEnd"/>
      <w:r w:rsidR="005B121D" w:rsidRPr="00905A30">
        <w:rPr>
          <w:rtl/>
        </w:rPr>
        <w:t xml:space="preserve"> מוכנה להיכנס לזה, יש לה קצת את הקטע של חזרה בתשובה והצדיקות ובכל אופן אני רוצה לציין שהיא לא הרשתה לי לשאול אותה פרטים. אני רוצה לציין שכאן ביה"ד שאל אותה פרטים, וזה בכלל לא היה מתוכנן שאני ישאל אותה או ידריך אותה ולא ידעתי שביה"ד ישאל אותה על </w:t>
      </w:r>
      <w:proofErr w:type="spellStart"/>
      <w:r w:rsidR="005B121D" w:rsidRPr="00905A30">
        <w:rPr>
          <w:rtl/>
        </w:rPr>
        <w:t>הענין</w:t>
      </w:r>
      <w:proofErr w:type="spellEnd"/>
      <w:r w:rsidR="005B121D" w:rsidRPr="00905A30">
        <w:rPr>
          <w:rtl/>
        </w:rPr>
        <w:t xml:space="preserve"> הזה</w:t>
      </w:r>
      <w:r w:rsidR="005B121D" w:rsidRPr="00905A30">
        <w:t xml:space="preserve">. </w:t>
      </w:r>
    </w:p>
    <w:p w14:paraId="6C962FC0" w14:textId="367C63EF" w:rsidR="005B121D" w:rsidRDefault="005B121D" w:rsidP="00490E1C">
      <w:pPr>
        <w:pStyle w:val="aa"/>
        <w:rPr>
          <w:rtl/>
        </w:rPr>
      </w:pPr>
      <w:r w:rsidRPr="00905A30">
        <w:rPr>
          <w:rtl/>
        </w:rPr>
        <w:t xml:space="preserve">ב"כ הבעל: מדובר במקצה שיפורים </w:t>
      </w:r>
      <w:proofErr w:type="spellStart"/>
      <w:r w:rsidRPr="00905A30">
        <w:rPr>
          <w:rtl/>
        </w:rPr>
        <w:t>ובנסיון</w:t>
      </w:r>
      <w:proofErr w:type="spellEnd"/>
      <w:r w:rsidRPr="00905A30">
        <w:rPr>
          <w:rtl/>
        </w:rPr>
        <w:t xml:space="preserve"> לטעון דברים לאחר </w:t>
      </w:r>
      <w:proofErr w:type="spellStart"/>
      <w:r w:rsidRPr="00905A30">
        <w:rPr>
          <w:rtl/>
        </w:rPr>
        <w:t>שהאשה</w:t>
      </w:r>
      <w:proofErr w:type="spellEnd"/>
      <w:r w:rsidRPr="00905A30">
        <w:rPr>
          <w:rtl/>
        </w:rPr>
        <w:t xml:space="preserve"> הודרכה בצ</w:t>
      </w:r>
      <w:r w:rsidR="00F506FA">
        <w:rPr>
          <w:rFonts w:hint="cs"/>
          <w:rtl/>
        </w:rPr>
        <w:t>ו</w:t>
      </w:r>
      <w:r w:rsidRPr="00905A30">
        <w:rPr>
          <w:rtl/>
        </w:rPr>
        <w:t xml:space="preserve">רה ברורה על ידי בא כוחה שגם הפריע לה למהלך הדברים וגם הפריע למהלך הדיון, </w:t>
      </w:r>
      <w:proofErr w:type="spellStart"/>
      <w:r w:rsidRPr="00905A30">
        <w:rPr>
          <w:rtl/>
        </w:rPr>
        <w:t>הכל</w:t>
      </w:r>
      <w:proofErr w:type="spellEnd"/>
      <w:r w:rsidRPr="00905A30">
        <w:rPr>
          <w:rtl/>
        </w:rPr>
        <w:t xml:space="preserve"> בכדי לבצע מקצה שיפורים של הטענות שנטענו בצורה מאוד מאוד ברורה בשני הדיונים הקודמים.</w:t>
      </w:r>
      <w:r w:rsidR="00F506FA">
        <w:rPr>
          <w:rFonts w:hint="cs"/>
          <w:rtl/>
        </w:rPr>
        <w:t>"</w:t>
      </w:r>
    </w:p>
    <w:p w14:paraId="2FEA7BC2" w14:textId="77777777" w:rsidR="00F506FA" w:rsidRPr="0096139E" w:rsidRDefault="00F506FA" w:rsidP="00490E1C">
      <w:pPr>
        <w:pStyle w:val="aa"/>
        <w:rPr>
          <w:rtl/>
        </w:rPr>
      </w:pPr>
    </w:p>
    <w:p w14:paraId="58B2CED6" w14:textId="77777777" w:rsidR="005B121D" w:rsidRPr="0096139E" w:rsidRDefault="005B121D" w:rsidP="00490E1C">
      <w:pPr>
        <w:pStyle w:val="af"/>
        <w:rPr>
          <w:rtl/>
        </w:rPr>
      </w:pPr>
      <w:proofErr w:type="spellStart"/>
      <w:r w:rsidRPr="0096139E">
        <w:rPr>
          <w:rtl/>
        </w:rPr>
        <w:t>בשו"ע</w:t>
      </w:r>
      <w:proofErr w:type="spellEnd"/>
      <w:r w:rsidRPr="0096139E">
        <w:rPr>
          <w:rtl/>
        </w:rPr>
        <w:t xml:space="preserve"> </w:t>
      </w:r>
      <w:proofErr w:type="spellStart"/>
      <w:r w:rsidRPr="0096139E">
        <w:rPr>
          <w:rtl/>
        </w:rPr>
        <w:t>חו"מ</w:t>
      </w:r>
      <w:proofErr w:type="spellEnd"/>
      <w:r w:rsidRPr="0096139E">
        <w:rPr>
          <w:rtl/>
        </w:rPr>
        <w:t xml:space="preserve"> </w:t>
      </w:r>
      <w:r w:rsidRPr="00490E1C">
        <w:rPr>
          <w:sz w:val="24"/>
          <w:szCs w:val="24"/>
          <w:rtl/>
        </w:rPr>
        <w:t>(סימן פ')</w:t>
      </w:r>
      <w:r w:rsidRPr="0096139E">
        <w:rPr>
          <w:rtl/>
        </w:rPr>
        <w:t xml:space="preserve"> כתב: </w:t>
      </w:r>
    </w:p>
    <w:p w14:paraId="5EB5CBC5" w14:textId="302BE7CB" w:rsidR="005B121D" w:rsidRPr="0096139E" w:rsidRDefault="00F506FA" w:rsidP="00490E1C">
      <w:pPr>
        <w:pStyle w:val="aa"/>
        <w:rPr>
          <w:rtl/>
        </w:rPr>
      </w:pPr>
      <w:r>
        <w:rPr>
          <w:rFonts w:hint="cs"/>
          <w:rtl/>
        </w:rPr>
        <w:t>"</w:t>
      </w:r>
      <w:r w:rsidR="005B121D" w:rsidRPr="0096139E">
        <w:rPr>
          <w:rtl/>
        </w:rPr>
        <w:t xml:space="preserve">מי שטוען </w:t>
      </w:r>
      <w:proofErr w:type="spellStart"/>
      <w:r w:rsidR="005B121D" w:rsidRPr="0096139E">
        <w:rPr>
          <w:rtl/>
        </w:rPr>
        <w:t>בב"ד</w:t>
      </w:r>
      <w:proofErr w:type="spellEnd"/>
      <w:r w:rsidR="005B121D" w:rsidRPr="0096139E">
        <w:rPr>
          <w:rtl/>
        </w:rPr>
        <w:t xml:space="preserve"> טענה ונתחייב בה אינו יכול לטעון טענה אחרת הסותרת הראשונה, אבל אם בא לתקן טענה ראשונה ולומר כך </w:t>
      </w:r>
      <w:proofErr w:type="spellStart"/>
      <w:r w:rsidR="005B121D" w:rsidRPr="0096139E">
        <w:rPr>
          <w:rtl/>
        </w:rPr>
        <w:t>נתכוונתי</w:t>
      </w:r>
      <w:proofErr w:type="spellEnd"/>
      <w:r w:rsidR="005B121D" w:rsidRPr="0096139E">
        <w:rPr>
          <w:rtl/>
        </w:rPr>
        <w:t xml:space="preserve">, ויש במשמעותה לשון שסובל זה התיקון </w:t>
      </w:r>
      <w:proofErr w:type="spellStart"/>
      <w:r w:rsidR="005B121D" w:rsidRPr="0096139E">
        <w:rPr>
          <w:rtl/>
        </w:rPr>
        <w:t>שומעין</w:t>
      </w:r>
      <w:proofErr w:type="spellEnd"/>
      <w:r w:rsidR="005B121D" w:rsidRPr="0096139E">
        <w:rPr>
          <w:rtl/>
        </w:rPr>
        <w:t xml:space="preserve"> לו, במה דברים אמורים שלא יצא מבית דין, אבל אם יצא מבית דין אין </w:t>
      </w:r>
      <w:proofErr w:type="spellStart"/>
      <w:r w:rsidR="005B121D" w:rsidRPr="0096139E">
        <w:rPr>
          <w:rtl/>
        </w:rPr>
        <w:t>שומעין</w:t>
      </w:r>
      <w:proofErr w:type="spellEnd"/>
      <w:r w:rsidR="005B121D" w:rsidRPr="0096139E">
        <w:rPr>
          <w:rtl/>
        </w:rPr>
        <w:t xml:space="preserve"> לו </w:t>
      </w:r>
      <w:proofErr w:type="spellStart"/>
      <w:r w:rsidR="005B121D" w:rsidRPr="0096139E">
        <w:rPr>
          <w:rtl/>
        </w:rPr>
        <w:t>דשמא</w:t>
      </w:r>
      <w:proofErr w:type="spellEnd"/>
      <w:r w:rsidR="005B121D" w:rsidRPr="0096139E">
        <w:rPr>
          <w:rtl/>
        </w:rPr>
        <w:t xml:space="preserve"> למדוהו לטעון שקר.</w:t>
      </w:r>
      <w:r>
        <w:rPr>
          <w:rFonts w:hint="cs"/>
          <w:rtl/>
        </w:rPr>
        <w:t>"</w:t>
      </w:r>
    </w:p>
    <w:p w14:paraId="68AFCB76" w14:textId="79061437" w:rsidR="00490E1C" w:rsidRDefault="005B121D" w:rsidP="00490E1C">
      <w:pPr>
        <w:pStyle w:val="af"/>
        <w:rPr>
          <w:rtl/>
        </w:rPr>
      </w:pPr>
      <w:r w:rsidRPr="0096139E">
        <w:rPr>
          <w:rtl/>
        </w:rPr>
        <w:t xml:space="preserve">אמנם נחלקו </w:t>
      </w:r>
      <w:proofErr w:type="spellStart"/>
      <w:r w:rsidRPr="0096139E">
        <w:rPr>
          <w:rtl/>
        </w:rPr>
        <w:t>הש"ך</w:t>
      </w:r>
      <w:proofErr w:type="spellEnd"/>
      <w:r w:rsidRPr="0096139E">
        <w:rPr>
          <w:rtl/>
        </w:rPr>
        <w:t xml:space="preserve"> </w:t>
      </w:r>
      <w:proofErr w:type="spellStart"/>
      <w:r w:rsidRPr="0096139E">
        <w:rPr>
          <w:rtl/>
        </w:rPr>
        <w:t>והסמ"ע</w:t>
      </w:r>
      <w:proofErr w:type="spellEnd"/>
      <w:r w:rsidRPr="0096139E">
        <w:rPr>
          <w:rtl/>
        </w:rPr>
        <w:t xml:space="preserve">  </w:t>
      </w:r>
      <w:proofErr w:type="spellStart"/>
      <w:r w:rsidRPr="0096139E">
        <w:rPr>
          <w:rtl/>
        </w:rPr>
        <w:t>במ"ש</w:t>
      </w:r>
      <w:proofErr w:type="spellEnd"/>
      <w:r w:rsidRPr="0096139E">
        <w:rPr>
          <w:rtl/>
        </w:rPr>
        <w:t xml:space="preserve"> מרן – במה דברים אמורים שלא יצא מבית דין </w:t>
      </w:r>
      <w:proofErr w:type="spellStart"/>
      <w:r w:rsidRPr="0096139E">
        <w:rPr>
          <w:rtl/>
        </w:rPr>
        <w:t>וכו</w:t>
      </w:r>
      <w:proofErr w:type="spellEnd"/>
      <w:r w:rsidRPr="0096139E">
        <w:rPr>
          <w:rtl/>
        </w:rPr>
        <w:t>'</w:t>
      </w:r>
      <w:r w:rsidR="00F506FA">
        <w:rPr>
          <w:rFonts w:hint="cs"/>
          <w:rtl/>
        </w:rPr>
        <w:t>,</w:t>
      </w:r>
      <w:r w:rsidRPr="0096139E">
        <w:rPr>
          <w:rtl/>
        </w:rPr>
        <w:t xml:space="preserve"> </w:t>
      </w:r>
      <w:proofErr w:type="spellStart"/>
      <w:r w:rsidRPr="0096139E">
        <w:rPr>
          <w:rtl/>
        </w:rPr>
        <w:t>דלד</w:t>
      </w:r>
      <w:proofErr w:type="spellEnd"/>
      <w:r w:rsidRPr="0096139E">
        <w:rPr>
          <w:rtl/>
        </w:rPr>
        <w:t xml:space="preserve">' </w:t>
      </w:r>
      <w:proofErr w:type="spellStart"/>
      <w:r w:rsidRPr="0096139E">
        <w:rPr>
          <w:rtl/>
        </w:rPr>
        <w:t>הש"ך</w:t>
      </w:r>
      <w:proofErr w:type="spellEnd"/>
      <w:r w:rsidRPr="0096139E">
        <w:rPr>
          <w:rtl/>
        </w:rPr>
        <w:t xml:space="preserve"> היינו דווקא לאחר שביה"ד אמרו לו שהוא חייב על פי טענתו, </w:t>
      </w:r>
      <w:proofErr w:type="spellStart"/>
      <w:r w:rsidRPr="0096139E">
        <w:rPr>
          <w:rtl/>
        </w:rPr>
        <w:t>ולאחמ"כ</w:t>
      </w:r>
      <w:proofErr w:type="spellEnd"/>
      <w:r w:rsidRPr="0096139E">
        <w:rPr>
          <w:rtl/>
        </w:rPr>
        <w:t xml:space="preserve"> יצא מביה"ד ושב להסביר את דבריו הראשונים, בזה הוא </w:t>
      </w:r>
      <w:proofErr w:type="spellStart"/>
      <w:r w:rsidRPr="0096139E">
        <w:rPr>
          <w:rtl/>
        </w:rPr>
        <w:t>דקאמר</w:t>
      </w:r>
      <w:proofErr w:type="spellEnd"/>
      <w:r w:rsidRPr="0096139E">
        <w:rPr>
          <w:rtl/>
        </w:rPr>
        <w:t xml:space="preserve"> מרן </w:t>
      </w:r>
      <w:proofErr w:type="spellStart"/>
      <w:r w:rsidRPr="0096139E">
        <w:rPr>
          <w:rtl/>
        </w:rPr>
        <w:t>שחיישינן</w:t>
      </w:r>
      <w:proofErr w:type="spellEnd"/>
      <w:r w:rsidRPr="0096139E">
        <w:rPr>
          <w:rtl/>
        </w:rPr>
        <w:t xml:space="preserve"> שמא לימדו</w:t>
      </w:r>
      <w:r>
        <w:rPr>
          <w:rFonts w:hint="cs"/>
          <w:rtl/>
        </w:rPr>
        <w:t>ה</w:t>
      </w:r>
      <w:r w:rsidRPr="0096139E">
        <w:rPr>
          <w:rtl/>
        </w:rPr>
        <w:t xml:space="preserve">ו לשקר. </w:t>
      </w:r>
      <w:proofErr w:type="spellStart"/>
      <w:r w:rsidRPr="0096139E">
        <w:rPr>
          <w:rtl/>
        </w:rPr>
        <w:t>דאל"ה</w:t>
      </w:r>
      <w:proofErr w:type="spellEnd"/>
      <w:r w:rsidRPr="0096139E">
        <w:rPr>
          <w:rtl/>
        </w:rPr>
        <w:t xml:space="preserve"> לא מסתבר לומר </w:t>
      </w:r>
      <w:proofErr w:type="spellStart"/>
      <w:r w:rsidRPr="0096139E">
        <w:rPr>
          <w:rtl/>
        </w:rPr>
        <w:t>דלאחר</w:t>
      </w:r>
      <w:proofErr w:type="spellEnd"/>
      <w:r w:rsidRPr="0096139E">
        <w:rPr>
          <w:rtl/>
        </w:rPr>
        <w:t xml:space="preserve"> שיצא הגיד לפני אחרים טענותיו וידעו שהוא חייב בדין ע"פ טענותיו ולימדוהו לטעון שקר... אבל </w:t>
      </w:r>
      <w:proofErr w:type="spellStart"/>
      <w:r w:rsidRPr="0096139E">
        <w:rPr>
          <w:rtl/>
        </w:rPr>
        <w:t>היכא</w:t>
      </w:r>
      <w:proofErr w:type="spellEnd"/>
      <w:r w:rsidRPr="0096139E">
        <w:rPr>
          <w:rtl/>
        </w:rPr>
        <w:t xml:space="preserve"> דלא הכחישוהו עדים ולא אמרו לו </w:t>
      </w:r>
      <w:proofErr w:type="spellStart"/>
      <w:r w:rsidRPr="0096139E">
        <w:rPr>
          <w:rtl/>
        </w:rPr>
        <w:t>הב"ד</w:t>
      </w:r>
      <w:proofErr w:type="spellEnd"/>
      <w:r w:rsidRPr="0096139E">
        <w:rPr>
          <w:rtl/>
        </w:rPr>
        <w:t xml:space="preserve"> חייב אתה, אם מתקן טענתו הראשונה ואומר לכך </w:t>
      </w:r>
      <w:proofErr w:type="spellStart"/>
      <w:r w:rsidRPr="0096139E">
        <w:rPr>
          <w:rtl/>
        </w:rPr>
        <w:t>נתכוונתי</w:t>
      </w:r>
      <w:proofErr w:type="spellEnd"/>
      <w:r w:rsidRPr="0096139E">
        <w:rPr>
          <w:rtl/>
        </w:rPr>
        <w:t xml:space="preserve"> ויש במשמעותו לשון שסובל זה התיקון </w:t>
      </w:r>
      <w:proofErr w:type="spellStart"/>
      <w:r w:rsidRPr="0096139E">
        <w:rPr>
          <w:rtl/>
        </w:rPr>
        <w:t>שומעין</w:t>
      </w:r>
      <w:proofErr w:type="spellEnd"/>
      <w:r w:rsidRPr="0096139E">
        <w:rPr>
          <w:rtl/>
        </w:rPr>
        <w:t xml:space="preserve"> לו אף שיצא </w:t>
      </w:r>
      <w:proofErr w:type="spellStart"/>
      <w:r w:rsidRPr="0096139E">
        <w:rPr>
          <w:rtl/>
        </w:rPr>
        <w:t>מב"ד</w:t>
      </w:r>
      <w:proofErr w:type="spellEnd"/>
      <w:r w:rsidRPr="0096139E">
        <w:rPr>
          <w:rtl/>
        </w:rPr>
        <w:t xml:space="preserve">. אולם לדעת </w:t>
      </w:r>
      <w:proofErr w:type="spellStart"/>
      <w:r w:rsidRPr="0096139E">
        <w:rPr>
          <w:rtl/>
        </w:rPr>
        <w:t>הסמ"ע</w:t>
      </w:r>
      <w:proofErr w:type="spellEnd"/>
      <w:r w:rsidRPr="0096139E">
        <w:rPr>
          <w:rtl/>
        </w:rPr>
        <w:t xml:space="preserve"> טרם שיאמרו לו ב"ד אתה חייב, די בכך </w:t>
      </w:r>
      <w:proofErr w:type="spellStart"/>
      <w:r w:rsidRPr="0096139E">
        <w:rPr>
          <w:rtl/>
        </w:rPr>
        <w:t>שהכל</w:t>
      </w:r>
      <w:proofErr w:type="spellEnd"/>
      <w:r w:rsidRPr="0096139E">
        <w:rPr>
          <w:rtl/>
        </w:rPr>
        <w:t xml:space="preserve"> יודעין שנתחייב בטענתו הראשונה ויצא </w:t>
      </w:r>
      <w:proofErr w:type="spellStart"/>
      <w:r w:rsidRPr="0096139E">
        <w:rPr>
          <w:rtl/>
        </w:rPr>
        <w:t>מב"ד</w:t>
      </w:r>
      <w:proofErr w:type="spellEnd"/>
      <w:r w:rsidRPr="0096139E">
        <w:rPr>
          <w:rtl/>
        </w:rPr>
        <w:t xml:space="preserve"> שוב אין </w:t>
      </w:r>
      <w:proofErr w:type="spellStart"/>
      <w:r w:rsidRPr="0096139E">
        <w:rPr>
          <w:rtl/>
        </w:rPr>
        <w:t>שומעין</w:t>
      </w:r>
      <w:proofErr w:type="spellEnd"/>
      <w:r w:rsidRPr="0096139E">
        <w:rPr>
          <w:rtl/>
        </w:rPr>
        <w:t xml:space="preserve"> לו </w:t>
      </w:r>
      <w:proofErr w:type="spellStart"/>
      <w:r w:rsidRPr="0096139E">
        <w:rPr>
          <w:rtl/>
        </w:rPr>
        <w:t>דשמא</w:t>
      </w:r>
      <w:proofErr w:type="spellEnd"/>
      <w:r w:rsidRPr="0096139E">
        <w:rPr>
          <w:rtl/>
        </w:rPr>
        <w:t xml:space="preserve"> לימדוהו לשקר.</w:t>
      </w:r>
    </w:p>
    <w:p w14:paraId="0D91FAE9" w14:textId="794280FB" w:rsidR="00490E1C" w:rsidRDefault="005B121D" w:rsidP="00490E1C">
      <w:pPr>
        <w:pStyle w:val="af"/>
        <w:rPr>
          <w:rtl/>
        </w:rPr>
      </w:pPr>
      <w:r w:rsidRPr="0096139E">
        <w:rPr>
          <w:rtl/>
        </w:rPr>
        <w:t>העולה</w:t>
      </w:r>
      <w:r w:rsidR="00F506FA">
        <w:rPr>
          <w:rFonts w:hint="cs"/>
          <w:rtl/>
        </w:rPr>
        <w:t>,</w:t>
      </w:r>
      <w:r w:rsidRPr="0096139E">
        <w:rPr>
          <w:rtl/>
        </w:rPr>
        <w:t xml:space="preserve"> דאף אם נקבל את דברי </w:t>
      </w:r>
      <w:proofErr w:type="spellStart"/>
      <w:r w:rsidRPr="0096139E">
        <w:rPr>
          <w:rtl/>
        </w:rPr>
        <w:t>האשה</w:t>
      </w:r>
      <w:proofErr w:type="spellEnd"/>
      <w:r w:rsidRPr="0096139E">
        <w:rPr>
          <w:rtl/>
        </w:rPr>
        <w:t xml:space="preserve"> כי המדובר בהסבר דבריה הראשונים ולא בהפיכתם, </w:t>
      </w:r>
      <w:proofErr w:type="spellStart"/>
      <w:r w:rsidRPr="0096139E">
        <w:rPr>
          <w:rtl/>
        </w:rPr>
        <w:t>אכתי</w:t>
      </w:r>
      <w:proofErr w:type="spellEnd"/>
      <w:r w:rsidRPr="0096139E">
        <w:rPr>
          <w:rtl/>
        </w:rPr>
        <w:t xml:space="preserve"> לדעת </w:t>
      </w:r>
      <w:proofErr w:type="spellStart"/>
      <w:r w:rsidRPr="0096139E">
        <w:rPr>
          <w:rtl/>
        </w:rPr>
        <w:t>הסמ"ע</w:t>
      </w:r>
      <w:proofErr w:type="spellEnd"/>
      <w:r w:rsidRPr="0096139E">
        <w:rPr>
          <w:rtl/>
        </w:rPr>
        <w:t xml:space="preserve"> מאחר ויצאה </w:t>
      </w:r>
      <w:proofErr w:type="spellStart"/>
      <w:r w:rsidRPr="0096139E">
        <w:rPr>
          <w:rtl/>
        </w:rPr>
        <w:t>מב"ד</w:t>
      </w:r>
      <w:proofErr w:type="spellEnd"/>
      <w:r w:rsidRPr="0096139E">
        <w:rPr>
          <w:rtl/>
        </w:rPr>
        <w:t xml:space="preserve"> שוב אינה יכולה להסביר את דבריה הראשונים.</w:t>
      </w:r>
    </w:p>
    <w:p w14:paraId="0C3EEC97" w14:textId="77777777" w:rsidR="00490E1C" w:rsidRDefault="005B121D" w:rsidP="00490E1C">
      <w:pPr>
        <w:pStyle w:val="af"/>
        <w:rPr>
          <w:rtl/>
        </w:rPr>
      </w:pPr>
      <w:r w:rsidRPr="0096139E">
        <w:rPr>
          <w:rtl/>
        </w:rPr>
        <w:lastRenderedPageBreak/>
        <w:t xml:space="preserve">אולם </w:t>
      </w:r>
      <w:proofErr w:type="spellStart"/>
      <w:r w:rsidRPr="0096139E">
        <w:rPr>
          <w:rtl/>
        </w:rPr>
        <w:t>הנלענ"ד</w:t>
      </w:r>
      <w:proofErr w:type="spellEnd"/>
      <w:r w:rsidRPr="0096139E">
        <w:rPr>
          <w:rtl/>
        </w:rPr>
        <w:t xml:space="preserve"> </w:t>
      </w:r>
      <w:proofErr w:type="spellStart"/>
      <w:r w:rsidRPr="0096139E">
        <w:rPr>
          <w:rtl/>
        </w:rPr>
        <w:t>דבמקרה</w:t>
      </w:r>
      <w:proofErr w:type="spellEnd"/>
      <w:r w:rsidRPr="0096139E">
        <w:rPr>
          <w:rtl/>
        </w:rPr>
        <w:t xml:space="preserve"> זה גם </w:t>
      </w:r>
      <w:proofErr w:type="spellStart"/>
      <w:r w:rsidRPr="0096139E">
        <w:rPr>
          <w:rtl/>
        </w:rPr>
        <w:t>הש"ך</w:t>
      </w:r>
      <w:proofErr w:type="spellEnd"/>
      <w:r w:rsidRPr="0096139E">
        <w:rPr>
          <w:rtl/>
        </w:rPr>
        <w:t xml:space="preserve"> יודה דאינה יכולה להסביר את דבריה הראשונים, למרות כי ביה"ד טרם הכריע הדין ולא באו עדים לסתור טענותיה. מאחר </w:t>
      </w:r>
      <w:proofErr w:type="spellStart"/>
      <w:r w:rsidRPr="0096139E">
        <w:rPr>
          <w:rtl/>
        </w:rPr>
        <w:t>שהש"ך</w:t>
      </w:r>
      <w:proofErr w:type="spellEnd"/>
      <w:r w:rsidRPr="0096139E">
        <w:rPr>
          <w:rtl/>
        </w:rPr>
        <w:t xml:space="preserve"> כתב, אע"פ שמלשון הטור משמע </w:t>
      </w:r>
      <w:proofErr w:type="spellStart"/>
      <w:r w:rsidRPr="0096139E">
        <w:rPr>
          <w:rtl/>
        </w:rPr>
        <w:t>דכל</w:t>
      </w:r>
      <w:proofErr w:type="spellEnd"/>
      <w:r w:rsidRPr="0096139E">
        <w:rPr>
          <w:rtl/>
        </w:rPr>
        <w:t xml:space="preserve"> שיצא מביה"ד אפילו קודם שביה"ד אמרו לו שהוא חייב, שוב אינו יכול להסביר את דבריו</w:t>
      </w:r>
      <w:r w:rsidRPr="0096139E">
        <w:rPr>
          <w:b/>
          <w:bCs/>
          <w:rtl/>
        </w:rPr>
        <w:t xml:space="preserve">. אולם לא מסתבר לומר </w:t>
      </w:r>
      <w:proofErr w:type="spellStart"/>
      <w:r w:rsidRPr="0096139E">
        <w:rPr>
          <w:b/>
          <w:bCs/>
          <w:rtl/>
        </w:rPr>
        <w:t>דלאחר</w:t>
      </w:r>
      <w:proofErr w:type="spellEnd"/>
      <w:r w:rsidRPr="0096139E">
        <w:rPr>
          <w:b/>
          <w:bCs/>
          <w:rtl/>
        </w:rPr>
        <w:t xml:space="preserve"> שיצא הגיד לפני אחרים טענותיו וידעו שהוא חייב בדין ע"פ טענותיו ולימדוהו לטעון שקר.</w:t>
      </w:r>
      <w:r w:rsidRPr="0096139E">
        <w:rPr>
          <w:rtl/>
        </w:rPr>
        <w:t xml:space="preserve"> </w:t>
      </w:r>
    </w:p>
    <w:p w14:paraId="474F7B56" w14:textId="6603F795" w:rsidR="00490E1C" w:rsidRDefault="005B121D" w:rsidP="00490E1C">
      <w:pPr>
        <w:pStyle w:val="af"/>
        <w:rPr>
          <w:rtl/>
        </w:rPr>
      </w:pPr>
      <w:r w:rsidRPr="0096139E">
        <w:rPr>
          <w:rtl/>
        </w:rPr>
        <w:t>הרי שעיקר סברתו הינה "שלא מסתבר שיגיד לפני אחרים וילמדוהו לטעון שקר"</w:t>
      </w:r>
      <w:r w:rsidR="00F506FA">
        <w:rPr>
          <w:rFonts w:hint="cs"/>
          <w:rtl/>
        </w:rPr>
        <w:t>,</w:t>
      </w:r>
      <w:r w:rsidRPr="0096139E">
        <w:rPr>
          <w:rtl/>
        </w:rPr>
        <w:t xml:space="preserve"> אך במקרה דנן</w:t>
      </w:r>
      <w:r w:rsidR="00F506FA">
        <w:rPr>
          <w:rFonts w:hint="cs"/>
          <w:rtl/>
        </w:rPr>
        <w:t>,</w:t>
      </w:r>
      <w:r w:rsidRPr="0096139E">
        <w:rPr>
          <w:rtl/>
        </w:rPr>
        <w:t xml:space="preserve"> בו בא </w:t>
      </w:r>
      <w:proofErr w:type="spellStart"/>
      <w:r w:rsidRPr="0096139E">
        <w:rPr>
          <w:rtl/>
        </w:rPr>
        <w:t>כחה</w:t>
      </w:r>
      <w:proofErr w:type="spellEnd"/>
      <w:r w:rsidRPr="0096139E">
        <w:rPr>
          <w:rtl/>
        </w:rPr>
        <w:t xml:space="preserve"> מסביר לביה"ד </w:t>
      </w:r>
      <w:r w:rsidRPr="0096139E">
        <w:rPr>
          <w:b/>
          <w:bCs/>
          <w:rtl/>
        </w:rPr>
        <w:t xml:space="preserve">"כמה ששכנעתי אותה לדבר עוד בהתחלה בדיון הקודם גם, ביקשתי ממנה שתפרט יותר על ענין האישות, היא לא </w:t>
      </w:r>
      <w:proofErr w:type="spellStart"/>
      <w:r w:rsidRPr="0096139E">
        <w:rPr>
          <w:b/>
          <w:bCs/>
          <w:rtl/>
        </w:rPr>
        <w:t>היתה</w:t>
      </w:r>
      <w:proofErr w:type="spellEnd"/>
      <w:r w:rsidRPr="0096139E">
        <w:rPr>
          <w:b/>
          <w:bCs/>
          <w:rtl/>
        </w:rPr>
        <w:t xml:space="preserve"> מוכנה להיכנס לזה</w:t>
      </w:r>
      <w:r w:rsidRPr="0096139E">
        <w:rPr>
          <w:rtl/>
        </w:rPr>
        <w:t>". הרי שהוא אומר בפה מלא כי הוא הדריך אותה בעניין זה, ואף שהוא טוען כי הדריך אותה עוד טרם הדיון שהיא אמרה שלא היה כלום, ס"ס יש פה הודאה מלאה כי הוא הדריך אותה חוץ לביה"ד, ומסתבר שלא רק אמר לה צריך לפרט את טענותיה</w:t>
      </w:r>
      <w:r w:rsidR="00F506FA">
        <w:rPr>
          <w:rFonts w:hint="cs"/>
          <w:rtl/>
        </w:rPr>
        <w:t>,</w:t>
      </w:r>
      <w:r w:rsidRPr="0096139E">
        <w:rPr>
          <w:rtl/>
        </w:rPr>
        <w:t xml:space="preserve"> כי אם מה להדגיש ומה להסתיר</w:t>
      </w:r>
      <w:r>
        <w:rPr>
          <w:rFonts w:hint="cs"/>
          <w:rtl/>
        </w:rPr>
        <w:t>,</w:t>
      </w:r>
      <w:r w:rsidRPr="0096139E">
        <w:rPr>
          <w:rtl/>
        </w:rPr>
        <w:t xml:space="preserve"> כמקובל</w:t>
      </w:r>
      <w:r>
        <w:rPr>
          <w:rFonts w:hint="cs"/>
          <w:rtl/>
        </w:rPr>
        <w:t xml:space="preserve"> שעו"ד </w:t>
      </w:r>
      <w:proofErr w:type="spellStart"/>
      <w:r>
        <w:rPr>
          <w:rFonts w:hint="cs"/>
          <w:rtl/>
        </w:rPr>
        <w:t>וטו"ר</w:t>
      </w:r>
      <w:proofErr w:type="spellEnd"/>
      <w:r>
        <w:rPr>
          <w:rFonts w:hint="cs"/>
          <w:rtl/>
        </w:rPr>
        <w:t xml:space="preserve"> מכינים את הצדדים לדיונים</w:t>
      </w:r>
      <w:r w:rsidRPr="0096139E">
        <w:rPr>
          <w:rtl/>
        </w:rPr>
        <w:t xml:space="preserve">. ומאחר וכל סברתו של </w:t>
      </w:r>
      <w:proofErr w:type="spellStart"/>
      <w:r w:rsidRPr="0096139E">
        <w:rPr>
          <w:rtl/>
        </w:rPr>
        <w:t>הש"ך</w:t>
      </w:r>
      <w:proofErr w:type="spellEnd"/>
      <w:r w:rsidRPr="0096139E">
        <w:rPr>
          <w:rtl/>
        </w:rPr>
        <w:t xml:space="preserve"> מתבססת שלא מסתבר לומר </w:t>
      </w:r>
      <w:proofErr w:type="spellStart"/>
      <w:r w:rsidRPr="0096139E">
        <w:rPr>
          <w:rtl/>
        </w:rPr>
        <w:t>וכו</w:t>
      </w:r>
      <w:proofErr w:type="spellEnd"/>
      <w:r w:rsidRPr="0096139E">
        <w:rPr>
          <w:rtl/>
        </w:rPr>
        <w:t>'</w:t>
      </w:r>
      <w:r w:rsidR="00F506FA">
        <w:rPr>
          <w:rFonts w:hint="cs"/>
          <w:rtl/>
        </w:rPr>
        <w:t>,</w:t>
      </w:r>
      <w:r w:rsidRPr="0096139E">
        <w:rPr>
          <w:rtl/>
        </w:rPr>
        <w:t xml:space="preserve"> פה שהוא אומר בפירוש שהוא הנחה אותה הרי בטל נימוקו של </w:t>
      </w:r>
      <w:proofErr w:type="spellStart"/>
      <w:r w:rsidRPr="0096139E">
        <w:rPr>
          <w:rtl/>
        </w:rPr>
        <w:t>הש"ך</w:t>
      </w:r>
      <w:proofErr w:type="spellEnd"/>
      <w:r w:rsidRPr="0096139E">
        <w:rPr>
          <w:rtl/>
        </w:rPr>
        <w:t xml:space="preserve">, וחוזר הדין לכפי פשטות לשון הטור וכדעת </w:t>
      </w:r>
      <w:proofErr w:type="spellStart"/>
      <w:r w:rsidRPr="0096139E">
        <w:rPr>
          <w:rtl/>
        </w:rPr>
        <w:t>הסמ"ע</w:t>
      </w:r>
      <w:proofErr w:type="spellEnd"/>
      <w:r w:rsidRPr="0096139E">
        <w:rPr>
          <w:rtl/>
        </w:rPr>
        <w:t>.</w:t>
      </w:r>
    </w:p>
    <w:p w14:paraId="52A98D1D" w14:textId="5CD08A1E" w:rsidR="005B121D" w:rsidRPr="0096139E" w:rsidRDefault="005B121D" w:rsidP="00490E1C">
      <w:pPr>
        <w:pStyle w:val="af"/>
        <w:rPr>
          <w:rtl/>
        </w:rPr>
      </w:pPr>
      <w:r w:rsidRPr="0096139E">
        <w:rPr>
          <w:rtl/>
        </w:rPr>
        <w:t xml:space="preserve">זאת ועוד </w:t>
      </w:r>
      <w:proofErr w:type="spellStart"/>
      <w:r w:rsidRPr="0096139E">
        <w:rPr>
          <w:rtl/>
        </w:rPr>
        <w:t>בשו"ע</w:t>
      </w:r>
      <w:proofErr w:type="spellEnd"/>
      <w:r w:rsidRPr="0096139E">
        <w:rPr>
          <w:rtl/>
        </w:rPr>
        <w:t xml:space="preserve"> </w:t>
      </w:r>
      <w:r w:rsidRPr="00905A30">
        <w:rPr>
          <w:sz w:val="22"/>
          <w:szCs w:val="22"/>
          <w:rtl/>
        </w:rPr>
        <w:t xml:space="preserve">(שם סעיף ג')  </w:t>
      </w:r>
      <w:r w:rsidRPr="0096139E">
        <w:rPr>
          <w:rtl/>
        </w:rPr>
        <w:t>כתב:</w:t>
      </w:r>
    </w:p>
    <w:p w14:paraId="0C0D0B87" w14:textId="096086CF" w:rsidR="00490E1C" w:rsidRDefault="00490E1C" w:rsidP="00490E1C">
      <w:pPr>
        <w:pStyle w:val="aa"/>
        <w:rPr>
          <w:rtl/>
        </w:rPr>
      </w:pPr>
      <w:r>
        <w:rPr>
          <w:rFonts w:hint="cs"/>
          <w:rtl/>
        </w:rPr>
        <w:t>"</w:t>
      </w:r>
      <w:r w:rsidR="005B121D" w:rsidRPr="00905A30">
        <w:rPr>
          <w:rtl/>
        </w:rPr>
        <w:t>י"א</w:t>
      </w:r>
      <w:r>
        <w:rPr>
          <w:rFonts w:hint="cs"/>
          <w:rtl/>
        </w:rPr>
        <w:t xml:space="preserve"> </w:t>
      </w:r>
      <w:r w:rsidR="005B121D" w:rsidRPr="00905A30">
        <w:rPr>
          <w:rtl/>
        </w:rPr>
        <w:t xml:space="preserve">שלאחר שכתב </w:t>
      </w:r>
      <w:proofErr w:type="spellStart"/>
      <w:r w:rsidR="005B121D" w:rsidRPr="00905A30">
        <w:rPr>
          <w:rtl/>
        </w:rPr>
        <w:t>טענותו</w:t>
      </w:r>
      <w:proofErr w:type="spellEnd"/>
      <w:r w:rsidR="005B121D" w:rsidRPr="00905A30">
        <w:rPr>
          <w:rtl/>
        </w:rPr>
        <w:t xml:space="preserve"> בשטר אינו יכול לחזור ולטעון ואפי' בנותן </w:t>
      </w:r>
      <w:proofErr w:type="spellStart"/>
      <w:r w:rsidR="005B121D" w:rsidRPr="00905A30">
        <w:rPr>
          <w:rtl/>
        </w:rPr>
        <w:t>אמתלאה</w:t>
      </w:r>
      <w:proofErr w:type="spellEnd"/>
      <w:r w:rsidR="005B121D" w:rsidRPr="00905A30">
        <w:rPr>
          <w:rtl/>
        </w:rPr>
        <w:t xml:space="preserve"> ואפי' לא הוכחש. </w:t>
      </w:r>
      <w:proofErr w:type="spellStart"/>
      <w:r w:rsidR="005B121D" w:rsidRPr="00905A30">
        <w:rPr>
          <w:rtl/>
        </w:rPr>
        <w:t>הג</w:t>
      </w:r>
      <w:r>
        <w:rPr>
          <w:rFonts w:hint="cs"/>
          <w:rtl/>
        </w:rPr>
        <w:t>"</w:t>
      </w:r>
      <w:r w:rsidR="005B121D" w:rsidRPr="00905A30">
        <w:rPr>
          <w:rtl/>
        </w:rPr>
        <w:t>ה</w:t>
      </w:r>
      <w:proofErr w:type="spellEnd"/>
      <w:r w:rsidR="005B121D" w:rsidRPr="00905A30">
        <w:rPr>
          <w:rtl/>
        </w:rPr>
        <w:t xml:space="preserve"> וי"א </w:t>
      </w:r>
      <w:proofErr w:type="spellStart"/>
      <w:r w:rsidR="005B121D" w:rsidRPr="00905A30">
        <w:rPr>
          <w:rtl/>
        </w:rPr>
        <w:t>דהב"ד</w:t>
      </w:r>
      <w:proofErr w:type="spellEnd"/>
      <w:r w:rsidR="005B121D" w:rsidRPr="00905A30">
        <w:rPr>
          <w:rtl/>
        </w:rPr>
        <w:t xml:space="preserve"> יכתבו הטענות בכדי שלא יוכלו לחזור ולטעון.</w:t>
      </w:r>
      <w:r>
        <w:rPr>
          <w:rFonts w:hint="cs"/>
          <w:rtl/>
        </w:rPr>
        <w:t>"</w:t>
      </w:r>
    </w:p>
    <w:p w14:paraId="23C27045" w14:textId="77777777" w:rsidR="00490E1C" w:rsidRDefault="005B121D" w:rsidP="00490E1C">
      <w:pPr>
        <w:pStyle w:val="af"/>
        <w:rPr>
          <w:rtl/>
        </w:rPr>
      </w:pPr>
      <w:proofErr w:type="spellStart"/>
      <w:r w:rsidRPr="00905A30">
        <w:rPr>
          <w:rtl/>
        </w:rPr>
        <w:t>ובסמ"ע</w:t>
      </w:r>
      <w:proofErr w:type="spellEnd"/>
      <w:r w:rsidRPr="00905A30">
        <w:rPr>
          <w:rtl/>
        </w:rPr>
        <w:t xml:space="preserve"> כתב: </w:t>
      </w:r>
    </w:p>
    <w:p w14:paraId="440ABE8A" w14:textId="10392272" w:rsidR="005B121D" w:rsidRPr="0096139E" w:rsidRDefault="00490E1C" w:rsidP="00490E1C">
      <w:pPr>
        <w:pStyle w:val="aa"/>
        <w:rPr>
          <w:rtl/>
        </w:rPr>
      </w:pPr>
      <w:r>
        <w:rPr>
          <w:rFonts w:hint="cs"/>
          <w:rtl/>
        </w:rPr>
        <w:t>"</w:t>
      </w:r>
      <w:proofErr w:type="spellStart"/>
      <w:r w:rsidR="005B121D" w:rsidRPr="00905A30">
        <w:rPr>
          <w:rtl/>
        </w:rPr>
        <w:t>דכותבין</w:t>
      </w:r>
      <w:proofErr w:type="spellEnd"/>
      <w:r w:rsidR="005B121D" w:rsidRPr="00905A30">
        <w:rPr>
          <w:rtl/>
        </w:rPr>
        <w:t xml:space="preserve"> מדעת שניהם, ואתא </w:t>
      </w:r>
      <w:proofErr w:type="spellStart"/>
      <w:r w:rsidR="005B121D" w:rsidRPr="00905A30">
        <w:rPr>
          <w:rtl/>
        </w:rPr>
        <w:t>לאשמועינן</w:t>
      </w:r>
      <w:proofErr w:type="spellEnd"/>
      <w:r w:rsidR="005B121D" w:rsidRPr="00905A30">
        <w:rPr>
          <w:rtl/>
        </w:rPr>
        <w:t xml:space="preserve"> </w:t>
      </w:r>
      <w:proofErr w:type="spellStart"/>
      <w:r w:rsidR="005B121D" w:rsidRPr="00905A30">
        <w:rPr>
          <w:rtl/>
        </w:rPr>
        <w:t>שהב"ד</w:t>
      </w:r>
      <w:proofErr w:type="spellEnd"/>
      <w:r w:rsidR="005B121D" w:rsidRPr="00905A30">
        <w:rPr>
          <w:rtl/>
        </w:rPr>
        <w:t xml:space="preserve"> יהדרו אחרי זה שיתנו דעתם לכתוב הטענות שלא יתחרטו אח"כ ויחזרו.</w:t>
      </w:r>
      <w:r>
        <w:rPr>
          <w:rFonts w:hint="cs"/>
          <w:rtl/>
        </w:rPr>
        <w:t>"</w:t>
      </w:r>
    </w:p>
    <w:p w14:paraId="3A9813EA" w14:textId="413E06A4" w:rsidR="00490E1C" w:rsidRDefault="005B121D" w:rsidP="00490E1C">
      <w:pPr>
        <w:pStyle w:val="af"/>
        <w:rPr>
          <w:rtl/>
        </w:rPr>
      </w:pPr>
      <w:r w:rsidRPr="0096139E">
        <w:rPr>
          <w:rtl/>
        </w:rPr>
        <w:t xml:space="preserve">ומאחר וכך נוהגים כיום בתי הדין שנכתב פרוטוקול בדיון, בו נכתבים ונרשמים כל דברי הצדדים וטענותיהם, הרי </w:t>
      </w:r>
      <w:proofErr w:type="spellStart"/>
      <w:r w:rsidRPr="0096139E">
        <w:rPr>
          <w:rtl/>
        </w:rPr>
        <w:t>דשוב</w:t>
      </w:r>
      <w:proofErr w:type="spellEnd"/>
      <w:r w:rsidRPr="0096139E">
        <w:rPr>
          <w:rtl/>
        </w:rPr>
        <w:t xml:space="preserve"> אין יכולה </w:t>
      </w:r>
      <w:proofErr w:type="spellStart"/>
      <w:r w:rsidRPr="0096139E">
        <w:rPr>
          <w:rtl/>
        </w:rPr>
        <w:t>האשה</w:t>
      </w:r>
      <w:proofErr w:type="spellEnd"/>
      <w:r w:rsidRPr="0096139E">
        <w:rPr>
          <w:rtl/>
        </w:rPr>
        <w:t xml:space="preserve"> לשנות את טענותיה ואף לא להסבירם באמצעות </w:t>
      </w:r>
      <w:proofErr w:type="spellStart"/>
      <w:r w:rsidRPr="0096139E">
        <w:rPr>
          <w:rtl/>
        </w:rPr>
        <w:t>אמתלאה</w:t>
      </w:r>
      <w:proofErr w:type="spellEnd"/>
      <w:r w:rsidRPr="0096139E">
        <w:rPr>
          <w:rtl/>
        </w:rPr>
        <w:t xml:space="preserve"> ולומר </w:t>
      </w:r>
      <w:proofErr w:type="spellStart"/>
      <w:r w:rsidRPr="0096139E">
        <w:rPr>
          <w:rtl/>
        </w:rPr>
        <w:t>דלכך</w:t>
      </w:r>
      <w:proofErr w:type="spellEnd"/>
      <w:r w:rsidRPr="0096139E">
        <w:rPr>
          <w:rtl/>
        </w:rPr>
        <w:t xml:space="preserve"> וכך </w:t>
      </w:r>
      <w:proofErr w:type="spellStart"/>
      <w:r w:rsidRPr="0096139E">
        <w:rPr>
          <w:rtl/>
        </w:rPr>
        <w:t>נתכוונתי</w:t>
      </w:r>
      <w:proofErr w:type="spellEnd"/>
      <w:r w:rsidRPr="0096139E">
        <w:rPr>
          <w:rtl/>
        </w:rPr>
        <w:t>, או שרק מחמת הבושה וכד'</w:t>
      </w:r>
      <w:r w:rsidR="00F506FA">
        <w:rPr>
          <w:rFonts w:hint="cs"/>
          <w:rtl/>
        </w:rPr>
        <w:t>,</w:t>
      </w:r>
      <w:r w:rsidRPr="0096139E">
        <w:rPr>
          <w:rtl/>
        </w:rPr>
        <w:t xml:space="preserve"> מאחר והיא לא פירטה את טענותיה קודם לכן.</w:t>
      </w:r>
    </w:p>
    <w:p w14:paraId="0BF43D5B" w14:textId="0982588E" w:rsidR="00490E1C" w:rsidRDefault="005B121D" w:rsidP="00490E1C">
      <w:pPr>
        <w:pStyle w:val="af"/>
        <w:rPr>
          <w:rtl/>
        </w:rPr>
      </w:pPr>
      <w:r w:rsidRPr="0096139E">
        <w:rPr>
          <w:rtl/>
        </w:rPr>
        <w:t xml:space="preserve">אלא </w:t>
      </w:r>
      <w:proofErr w:type="spellStart"/>
      <w:r w:rsidRPr="0096139E">
        <w:rPr>
          <w:rtl/>
        </w:rPr>
        <w:t>דהאשה</w:t>
      </w:r>
      <w:proofErr w:type="spellEnd"/>
      <w:r w:rsidRPr="0096139E">
        <w:rPr>
          <w:rtl/>
        </w:rPr>
        <w:t xml:space="preserve"> אינה משנה</w:t>
      </w:r>
      <w:r w:rsidR="00F506FA">
        <w:rPr>
          <w:rFonts w:hint="cs"/>
          <w:rtl/>
        </w:rPr>
        <w:t xml:space="preserve"> או </w:t>
      </w:r>
      <w:r w:rsidRPr="0096139E">
        <w:rPr>
          <w:rtl/>
        </w:rPr>
        <w:t>מסבירה את טענותיה לחוד, כי אם מביאה הוכחה לטענותיה, הן ברכישת הערכה לבדיקת הריון, והן בהודעה ששלחה לאיש.</w:t>
      </w:r>
    </w:p>
    <w:p w14:paraId="06F007D2" w14:textId="77777777" w:rsidR="00490E1C" w:rsidRDefault="005B121D" w:rsidP="00490E1C">
      <w:pPr>
        <w:pStyle w:val="af"/>
        <w:rPr>
          <w:rtl/>
        </w:rPr>
      </w:pPr>
      <w:r w:rsidRPr="0096139E">
        <w:rPr>
          <w:rtl/>
        </w:rPr>
        <w:t>האיש מבקש לדחות ראיותיה אלו מג' טעמים.</w:t>
      </w:r>
    </w:p>
    <w:p w14:paraId="3413EA14" w14:textId="5D994BBB" w:rsidR="00490E1C" w:rsidRDefault="005B121D" w:rsidP="00490E1C">
      <w:pPr>
        <w:pStyle w:val="af"/>
        <w:numPr>
          <w:ilvl w:val="0"/>
          <w:numId w:val="45"/>
        </w:numPr>
        <w:rPr>
          <w:rtl/>
        </w:rPr>
      </w:pPr>
      <w:r w:rsidRPr="0096139E">
        <w:rPr>
          <w:rtl/>
        </w:rPr>
        <w:t xml:space="preserve">עפ"י </w:t>
      </w:r>
      <w:proofErr w:type="spellStart"/>
      <w:r w:rsidRPr="0096139E">
        <w:rPr>
          <w:rtl/>
        </w:rPr>
        <w:t>הגמ</w:t>
      </w:r>
      <w:proofErr w:type="spellEnd"/>
      <w:r w:rsidRPr="0096139E">
        <w:rPr>
          <w:rtl/>
        </w:rPr>
        <w:t xml:space="preserve">' סנהדרין </w:t>
      </w:r>
      <w:proofErr w:type="spellStart"/>
      <w:r w:rsidRPr="0096139E">
        <w:rPr>
          <w:rtl/>
        </w:rPr>
        <w:t>ושו"ע</w:t>
      </w:r>
      <w:proofErr w:type="spellEnd"/>
      <w:r w:rsidRPr="0096139E">
        <w:rPr>
          <w:rtl/>
        </w:rPr>
        <w:t xml:space="preserve"> </w:t>
      </w:r>
      <w:r w:rsidRPr="00905A30">
        <w:rPr>
          <w:sz w:val="22"/>
          <w:szCs w:val="22"/>
          <w:rtl/>
        </w:rPr>
        <w:t>(</w:t>
      </w:r>
      <w:proofErr w:type="spellStart"/>
      <w:r w:rsidRPr="00905A30">
        <w:rPr>
          <w:sz w:val="22"/>
          <w:szCs w:val="22"/>
          <w:rtl/>
        </w:rPr>
        <w:t>חו"מ</w:t>
      </w:r>
      <w:proofErr w:type="spellEnd"/>
      <w:r w:rsidRPr="00905A30">
        <w:rPr>
          <w:sz w:val="22"/>
          <w:szCs w:val="22"/>
          <w:rtl/>
        </w:rPr>
        <w:t xml:space="preserve"> סי' כ</w:t>
      </w:r>
      <w:r w:rsidR="00F506FA">
        <w:rPr>
          <w:rFonts w:hint="cs"/>
          <w:sz w:val="22"/>
          <w:szCs w:val="22"/>
          <w:rtl/>
        </w:rPr>
        <w:t>'</w:t>
      </w:r>
      <w:r w:rsidRPr="00905A30">
        <w:rPr>
          <w:sz w:val="22"/>
          <w:szCs w:val="22"/>
          <w:rtl/>
        </w:rPr>
        <w:t xml:space="preserve">) </w:t>
      </w:r>
      <w:r w:rsidRPr="0096139E">
        <w:rPr>
          <w:rtl/>
        </w:rPr>
        <w:t xml:space="preserve">אומרים לו הבא ראיה ואמר אין לי וחזר והביא </w:t>
      </w:r>
      <w:proofErr w:type="spellStart"/>
      <w:r w:rsidRPr="0096139E">
        <w:rPr>
          <w:rtl/>
        </w:rPr>
        <w:t>חוששין</w:t>
      </w:r>
      <w:proofErr w:type="spellEnd"/>
      <w:r w:rsidRPr="0096139E">
        <w:rPr>
          <w:rtl/>
        </w:rPr>
        <w:t xml:space="preserve"> לו, ומאחר </w:t>
      </w:r>
      <w:proofErr w:type="spellStart"/>
      <w:r w:rsidRPr="0096139E">
        <w:rPr>
          <w:rtl/>
        </w:rPr>
        <w:t>והאשה</w:t>
      </w:r>
      <w:proofErr w:type="spellEnd"/>
      <w:r w:rsidRPr="0096139E">
        <w:rPr>
          <w:rtl/>
        </w:rPr>
        <w:t xml:space="preserve"> הציגה ראיות אלו ולא הזכירה אותם לא בכתב התביעה לא בדיונים הקודמים ופתאום "צצו" ראיות אלו לאחר</w:t>
      </w:r>
      <w:r w:rsidR="00490E1C">
        <w:rPr>
          <w:rFonts w:hint="cs"/>
          <w:rtl/>
        </w:rPr>
        <w:t xml:space="preserve"> שלוש </w:t>
      </w:r>
      <w:r w:rsidRPr="0096139E">
        <w:rPr>
          <w:rtl/>
        </w:rPr>
        <w:t>שנות התדיינות, הרי שאין לקבלם.</w:t>
      </w:r>
    </w:p>
    <w:p w14:paraId="29ABCA9B" w14:textId="550B9B47" w:rsidR="00490E1C" w:rsidRDefault="005B121D" w:rsidP="00490E1C">
      <w:pPr>
        <w:pStyle w:val="af"/>
        <w:numPr>
          <w:ilvl w:val="0"/>
          <w:numId w:val="45"/>
        </w:numPr>
      </w:pPr>
      <w:r w:rsidRPr="0096139E">
        <w:rPr>
          <w:rtl/>
        </w:rPr>
        <w:t xml:space="preserve">לטענתו, בקשת </w:t>
      </w:r>
      <w:proofErr w:type="spellStart"/>
      <w:r w:rsidRPr="0096139E">
        <w:rPr>
          <w:rtl/>
        </w:rPr>
        <w:t>האשה</w:t>
      </w:r>
      <w:proofErr w:type="spellEnd"/>
      <w:r w:rsidRPr="0096139E">
        <w:rPr>
          <w:rtl/>
        </w:rPr>
        <w:t xml:space="preserve"> לרכישת בדיקת הריון נעשתה רק בכדי לרצות את הבעל ולשדר לו עסקים כרגיל על אף ששני הצדדים ידעו "</w:t>
      </w:r>
      <w:proofErr w:type="spellStart"/>
      <w:r w:rsidRPr="0096139E">
        <w:rPr>
          <w:rtl/>
        </w:rPr>
        <w:t>שהכל</w:t>
      </w:r>
      <w:proofErr w:type="spellEnd"/>
      <w:r w:rsidRPr="0096139E">
        <w:rPr>
          <w:rtl/>
        </w:rPr>
        <w:t xml:space="preserve"> לא כרגיל". וכפי דברי האיש </w:t>
      </w:r>
      <w:r w:rsidRPr="00905A30">
        <w:rPr>
          <w:sz w:val="22"/>
          <w:szCs w:val="22"/>
          <w:rtl/>
        </w:rPr>
        <w:t>(בדיון 29</w:t>
      </w:r>
      <w:r w:rsidR="00F506FA">
        <w:rPr>
          <w:rFonts w:hint="cs"/>
          <w:sz w:val="22"/>
          <w:szCs w:val="22"/>
          <w:rtl/>
        </w:rPr>
        <w:t>.</w:t>
      </w:r>
      <w:r w:rsidRPr="00905A30">
        <w:rPr>
          <w:sz w:val="22"/>
          <w:szCs w:val="22"/>
          <w:rtl/>
        </w:rPr>
        <w:t>4</w:t>
      </w:r>
      <w:r w:rsidR="00F506FA">
        <w:rPr>
          <w:rFonts w:hint="cs"/>
          <w:sz w:val="22"/>
          <w:szCs w:val="22"/>
          <w:rtl/>
        </w:rPr>
        <w:t>.</w:t>
      </w:r>
      <w:r w:rsidRPr="00905A30">
        <w:rPr>
          <w:sz w:val="22"/>
          <w:szCs w:val="22"/>
          <w:rtl/>
        </w:rPr>
        <w:t xml:space="preserve">26) </w:t>
      </w:r>
      <w:r w:rsidRPr="0096139E">
        <w:rPr>
          <w:rtl/>
        </w:rPr>
        <w:t xml:space="preserve">שאמר </w:t>
      </w:r>
      <w:r w:rsidR="00490E1C">
        <w:rPr>
          <w:rFonts w:hint="cs"/>
          <w:rtl/>
        </w:rPr>
        <w:t>"</w:t>
      </w:r>
      <w:r w:rsidRPr="0096139E">
        <w:rPr>
          <w:rtl/>
        </w:rPr>
        <w:t>גם אם לא נגעתי בה הייתי קונה...</w:t>
      </w:r>
      <w:r w:rsidR="00490E1C">
        <w:rPr>
          <w:rFonts w:hint="cs"/>
          <w:rtl/>
        </w:rPr>
        <w:t>"</w:t>
      </w:r>
    </w:p>
    <w:p w14:paraId="18968206" w14:textId="20A5590A" w:rsidR="005B121D" w:rsidRPr="0096139E" w:rsidRDefault="005B121D" w:rsidP="00490E1C">
      <w:pPr>
        <w:pStyle w:val="af"/>
        <w:numPr>
          <w:ilvl w:val="0"/>
          <w:numId w:val="45"/>
        </w:numPr>
      </w:pPr>
      <w:r w:rsidRPr="0096139E">
        <w:rPr>
          <w:rtl/>
        </w:rPr>
        <w:t xml:space="preserve">עניין ההודעה </w:t>
      </w:r>
      <w:r w:rsidR="00490E1C">
        <w:rPr>
          <w:rFonts w:hint="cs"/>
          <w:rtl/>
        </w:rPr>
        <w:t>"</w:t>
      </w:r>
      <w:r w:rsidRPr="0096139E">
        <w:rPr>
          <w:rtl/>
        </w:rPr>
        <w:t>דייט פלוס קינוח</w:t>
      </w:r>
      <w:r w:rsidR="00490E1C">
        <w:rPr>
          <w:rFonts w:hint="cs"/>
          <w:rtl/>
        </w:rPr>
        <w:t>"</w:t>
      </w:r>
      <w:r w:rsidRPr="0096139E">
        <w:rPr>
          <w:rtl/>
        </w:rPr>
        <w:t xml:space="preserve"> אין זה אלא פרשנות של </w:t>
      </w:r>
      <w:proofErr w:type="spellStart"/>
      <w:r w:rsidRPr="0096139E">
        <w:rPr>
          <w:rtl/>
        </w:rPr>
        <w:t>האשה</w:t>
      </w:r>
      <w:proofErr w:type="spellEnd"/>
      <w:r w:rsidRPr="0096139E">
        <w:rPr>
          <w:rtl/>
        </w:rPr>
        <w:t xml:space="preserve"> להודעה רומנטית ולכל היותר היה מגע של חיבוק ונישוק ותו לא מידי.</w:t>
      </w:r>
    </w:p>
    <w:p w14:paraId="4549E198" w14:textId="3950DF71" w:rsidR="00490E1C" w:rsidRDefault="005B121D" w:rsidP="00490E1C">
      <w:pPr>
        <w:pStyle w:val="af"/>
        <w:rPr>
          <w:rtl/>
        </w:rPr>
      </w:pPr>
      <w:r w:rsidRPr="0096139E">
        <w:rPr>
          <w:rtl/>
        </w:rPr>
        <w:lastRenderedPageBreak/>
        <w:t>ראשית</w:t>
      </w:r>
      <w:r w:rsidR="00490E1C">
        <w:rPr>
          <w:rFonts w:hint="cs"/>
          <w:rtl/>
        </w:rPr>
        <w:t>,</w:t>
      </w:r>
      <w:r w:rsidRPr="0096139E">
        <w:rPr>
          <w:rtl/>
        </w:rPr>
        <w:t xml:space="preserve"> מה שהביא האיש את דברי </w:t>
      </w:r>
      <w:proofErr w:type="spellStart"/>
      <w:r w:rsidRPr="0096139E">
        <w:rPr>
          <w:rtl/>
        </w:rPr>
        <w:t>השו"ע</w:t>
      </w:r>
      <w:proofErr w:type="spellEnd"/>
      <w:r w:rsidRPr="0096139E">
        <w:rPr>
          <w:rtl/>
        </w:rPr>
        <w:t xml:space="preserve"> </w:t>
      </w:r>
      <w:proofErr w:type="spellStart"/>
      <w:r w:rsidRPr="0096139E">
        <w:rPr>
          <w:rtl/>
        </w:rPr>
        <w:t>דחוששין</w:t>
      </w:r>
      <w:proofErr w:type="spellEnd"/>
      <w:r w:rsidRPr="0096139E">
        <w:rPr>
          <w:rtl/>
        </w:rPr>
        <w:t xml:space="preserve"> לטענותיו. בניגוד למשתמע מדברי האיש, הרי לא פסק </w:t>
      </w:r>
      <w:proofErr w:type="spellStart"/>
      <w:r w:rsidRPr="0096139E">
        <w:rPr>
          <w:rtl/>
        </w:rPr>
        <w:t>בשו"ע</w:t>
      </w:r>
      <w:proofErr w:type="spellEnd"/>
      <w:r w:rsidRPr="0096139E">
        <w:rPr>
          <w:rtl/>
        </w:rPr>
        <w:t xml:space="preserve"> ששוב אינו יכול להביא ראיה, אלא רק דיש </w:t>
      </w:r>
      <w:proofErr w:type="spellStart"/>
      <w:r w:rsidRPr="0096139E">
        <w:rPr>
          <w:rtl/>
        </w:rPr>
        <w:t>לב"ד</w:t>
      </w:r>
      <w:proofErr w:type="spellEnd"/>
      <w:r w:rsidRPr="0096139E">
        <w:rPr>
          <w:rtl/>
        </w:rPr>
        <w:t xml:space="preserve"> לחוש לאור העובדה שהוא לא הציג את ראיותיו בזמן שביה"ד ביקשו, שמא אין ראיה זו </w:t>
      </w:r>
      <w:proofErr w:type="spellStart"/>
      <w:r w:rsidRPr="0096139E">
        <w:rPr>
          <w:rtl/>
        </w:rPr>
        <w:t>אמתית</w:t>
      </w:r>
      <w:proofErr w:type="spellEnd"/>
      <w:r w:rsidRPr="0096139E">
        <w:rPr>
          <w:rtl/>
        </w:rPr>
        <w:t>. אולם במקרה זה</w:t>
      </w:r>
      <w:r w:rsidR="00F506FA">
        <w:rPr>
          <w:rFonts w:hint="cs"/>
          <w:rtl/>
        </w:rPr>
        <w:t>,</w:t>
      </w:r>
      <w:r w:rsidRPr="0096139E">
        <w:rPr>
          <w:rtl/>
        </w:rPr>
        <w:t xml:space="preserve"> שהאיש עצמו מודה שהוא אכן רכש ערכה לבדיקת הריון על פי בקשתה, הרי שאין חולק על ראיה זו, ולא נותר כל בית מיחוש לאמיתות ראיה זו</w:t>
      </w:r>
      <w:r>
        <w:rPr>
          <w:rFonts w:hint="cs"/>
          <w:rtl/>
        </w:rPr>
        <w:t>, כי אם לפרשנות שהצדדים נותנים לה</w:t>
      </w:r>
      <w:r w:rsidRPr="0096139E">
        <w:rPr>
          <w:rtl/>
        </w:rPr>
        <w:t>.</w:t>
      </w:r>
    </w:p>
    <w:p w14:paraId="43F8A13E" w14:textId="11F86DA9" w:rsidR="00490E1C" w:rsidRDefault="005B121D" w:rsidP="00490E1C">
      <w:pPr>
        <w:pStyle w:val="af"/>
        <w:rPr>
          <w:rtl/>
        </w:rPr>
      </w:pPr>
      <w:r w:rsidRPr="0096139E">
        <w:rPr>
          <w:rtl/>
        </w:rPr>
        <w:t>לגופן של הראיות, אף כי ביה"ד סבור שניתן לקבל את הסברו של האיש בעניין ההודעה בה נכתב "דייט פלוס קינוח" שאין להוכיח ממנה דבר</w:t>
      </w:r>
      <w:r w:rsidR="00F506FA">
        <w:rPr>
          <w:rFonts w:hint="cs"/>
          <w:rtl/>
        </w:rPr>
        <w:t>,</w:t>
      </w:r>
      <w:r w:rsidRPr="0096139E">
        <w:rPr>
          <w:rtl/>
        </w:rPr>
        <w:t xml:space="preserve"> אולם בעניין רכישת בדיקת </w:t>
      </w:r>
      <w:proofErr w:type="spellStart"/>
      <w:r w:rsidRPr="0096139E">
        <w:rPr>
          <w:rtl/>
        </w:rPr>
        <w:t>ההריון</w:t>
      </w:r>
      <w:proofErr w:type="spellEnd"/>
      <w:r w:rsidRPr="0096139E">
        <w:rPr>
          <w:rtl/>
        </w:rPr>
        <w:t xml:space="preserve">, קשה להבין אם לא היה מגע כלל מדוע תבקש </w:t>
      </w:r>
      <w:proofErr w:type="spellStart"/>
      <w:r w:rsidRPr="0096139E">
        <w:rPr>
          <w:rtl/>
        </w:rPr>
        <w:t>האשה</w:t>
      </w:r>
      <w:proofErr w:type="spellEnd"/>
      <w:r w:rsidRPr="0096139E">
        <w:rPr>
          <w:rtl/>
        </w:rPr>
        <w:t xml:space="preserve"> לרכוש את הערכה על אף הסברו של האיש כי הדבר נעשה "על מנת לרצותו, ולשדר עסקים כרגיל"</w:t>
      </w:r>
      <w:r w:rsidR="00F506FA">
        <w:rPr>
          <w:rFonts w:hint="cs"/>
          <w:rtl/>
        </w:rPr>
        <w:t>.</w:t>
      </w:r>
      <w:r w:rsidRPr="0096139E">
        <w:rPr>
          <w:rtl/>
        </w:rPr>
        <w:t xml:space="preserve"> הסבר זה אינו מיישב את הדעת.</w:t>
      </w:r>
    </w:p>
    <w:p w14:paraId="5ADDE52E" w14:textId="4965C839" w:rsidR="005B121D" w:rsidRDefault="005B121D" w:rsidP="00490E1C">
      <w:pPr>
        <w:pStyle w:val="af"/>
        <w:rPr>
          <w:rtl/>
        </w:rPr>
      </w:pPr>
      <w:r w:rsidRPr="0096139E">
        <w:rPr>
          <w:rtl/>
        </w:rPr>
        <w:t xml:space="preserve">אלא </w:t>
      </w:r>
      <w:proofErr w:type="spellStart"/>
      <w:r w:rsidRPr="0096139E">
        <w:rPr>
          <w:rtl/>
        </w:rPr>
        <w:t>שבשו"ע</w:t>
      </w:r>
      <w:proofErr w:type="spellEnd"/>
      <w:r w:rsidRPr="0096139E">
        <w:rPr>
          <w:rtl/>
        </w:rPr>
        <w:t xml:space="preserve"> </w:t>
      </w:r>
      <w:r w:rsidRPr="00905A30">
        <w:rPr>
          <w:sz w:val="22"/>
          <w:szCs w:val="22"/>
          <w:rtl/>
        </w:rPr>
        <w:t xml:space="preserve">(שם) </w:t>
      </w:r>
      <w:r w:rsidRPr="0096139E">
        <w:rPr>
          <w:rtl/>
        </w:rPr>
        <w:t xml:space="preserve">על מה שכתב מרן מי שטוען </w:t>
      </w:r>
      <w:proofErr w:type="spellStart"/>
      <w:r w:rsidRPr="0096139E">
        <w:rPr>
          <w:rtl/>
        </w:rPr>
        <w:t>בב"ד</w:t>
      </w:r>
      <w:proofErr w:type="spellEnd"/>
      <w:r w:rsidRPr="0096139E">
        <w:rPr>
          <w:rtl/>
        </w:rPr>
        <w:t xml:space="preserve"> טענה אחת ונתחייב בה אינו יכול לטעון טענה אחרת שסותרת הראשונה – כתב </w:t>
      </w:r>
      <w:proofErr w:type="spellStart"/>
      <w:r w:rsidRPr="0096139E">
        <w:rPr>
          <w:rtl/>
        </w:rPr>
        <w:t>הרמ</w:t>
      </w:r>
      <w:r w:rsidR="00490E1C">
        <w:rPr>
          <w:rFonts w:hint="cs"/>
          <w:rtl/>
        </w:rPr>
        <w:t>"</w:t>
      </w:r>
      <w:r w:rsidRPr="0096139E">
        <w:rPr>
          <w:rtl/>
        </w:rPr>
        <w:t>א</w:t>
      </w:r>
      <w:proofErr w:type="spellEnd"/>
      <w:r w:rsidRPr="0096139E">
        <w:rPr>
          <w:rtl/>
        </w:rPr>
        <w:t xml:space="preserve"> </w:t>
      </w:r>
      <w:r w:rsidRPr="00905A30">
        <w:rPr>
          <w:b/>
          <w:bCs/>
          <w:rtl/>
        </w:rPr>
        <w:t>ואפי' יש עדים על טענה שניה לא מהני</w:t>
      </w:r>
      <w:r w:rsidRPr="0096139E">
        <w:rPr>
          <w:rtl/>
        </w:rPr>
        <w:t xml:space="preserve">. </w:t>
      </w:r>
      <w:proofErr w:type="spellStart"/>
      <w:r w:rsidRPr="0096139E">
        <w:rPr>
          <w:rtl/>
        </w:rPr>
        <w:t>ובסמ"ע</w:t>
      </w:r>
      <w:proofErr w:type="spellEnd"/>
      <w:r w:rsidRPr="0096139E">
        <w:rPr>
          <w:rtl/>
        </w:rPr>
        <w:t xml:space="preserve"> </w:t>
      </w:r>
      <w:r w:rsidRPr="00905A30">
        <w:rPr>
          <w:sz w:val="22"/>
          <w:szCs w:val="22"/>
          <w:rtl/>
        </w:rPr>
        <w:t>(</w:t>
      </w:r>
      <w:proofErr w:type="spellStart"/>
      <w:r w:rsidRPr="00905A30">
        <w:rPr>
          <w:sz w:val="22"/>
          <w:szCs w:val="22"/>
          <w:rtl/>
        </w:rPr>
        <w:t>ס"ק</w:t>
      </w:r>
      <w:proofErr w:type="spellEnd"/>
      <w:r w:rsidRPr="00905A30">
        <w:rPr>
          <w:sz w:val="22"/>
          <w:szCs w:val="22"/>
          <w:rtl/>
        </w:rPr>
        <w:t xml:space="preserve"> ב') </w:t>
      </w:r>
      <w:proofErr w:type="spellStart"/>
      <w:r w:rsidRPr="0096139E">
        <w:rPr>
          <w:rtl/>
        </w:rPr>
        <w:t>היכא</w:t>
      </w:r>
      <w:proofErr w:type="spellEnd"/>
      <w:r w:rsidRPr="0096139E">
        <w:rPr>
          <w:rtl/>
        </w:rPr>
        <w:t xml:space="preserve"> </w:t>
      </w:r>
      <w:proofErr w:type="spellStart"/>
      <w:r w:rsidRPr="0096139E">
        <w:rPr>
          <w:rtl/>
        </w:rPr>
        <w:t>דנתחייב</w:t>
      </w:r>
      <w:proofErr w:type="spellEnd"/>
      <w:r w:rsidRPr="0096139E">
        <w:rPr>
          <w:rtl/>
        </w:rPr>
        <w:t xml:space="preserve"> ע"י טענת עצמו תו לא שמעינן ליה להיות פטור אפילו </w:t>
      </w:r>
      <w:proofErr w:type="spellStart"/>
      <w:r w:rsidRPr="0096139E">
        <w:rPr>
          <w:rtl/>
        </w:rPr>
        <w:t>אית</w:t>
      </w:r>
      <w:proofErr w:type="spellEnd"/>
      <w:r w:rsidRPr="0096139E">
        <w:rPr>
          <w:rtl/>
        </w:rPr>
        <w:t xml:space="preserve"> ליה עדים. ולכאורה כוונתו </w:t>
      </w:r>
      <w:proofErr w:type="spellStart"/>
      <w:r w:rsidRPr="0096139E">
        <w:rPr>
          <w:rtl/>
        </w:rPr>
        <w:t>דהווה</w:t>
      </w:r>
      <w:proofErr w:type="spellEnd"/>
      <w:r w:rsidRPr="0096139E">
        <w:rPr>
          <w:rtl/>
        </w:rPr>
        <w:t xml:space="preserve"> כמחייב עצמו ולפיכך מה יועילו לו העדים</w:t>
      </w:r>
      <w:r w:rsidR="00F506FA">
        <w:rPr>
          <w:rStyle w:val="aff"/>
          <w:rtl/>
        </w:rPr>
        <w:footnoteReference w:id="2"/>
      </w:r>
      <w:r w:rsidRPr="0096139E">
        <w:rPr>
          <w:rtl/>
        </w:rPr>
        <w:t xml:space="preserve">, ויש מקום לפלפל בזה, ועוד </w:t>
      </w:r>
      <w:proofErr w:type="spellStart"/>
      <w:r w:rsidRPr="0096139E">
        <w:rPr>
          <w:rtl/>
        </w:rPr>
        <w:t>חזון</w:t>
      </w:r>
      <w:proofErr w:type="spellEnd"/>
      <w:r w:rsidRPr="0096139E">
        <w:rPr>
          <w:rtl/>
        </w:rPr>
        <w:t xml:space="preserve"> למועד </w:t>
      </w:r>
      <w:proofErr w:type="spellStart"/>
      <w:r w:rsidRPr="0096139E">
        <w:rPr>
          <w:rtl/>
        </w:rPr>
        <w:t>בעזהית"ש</w:t>
      </w:r>
      <w:proofErr w:type="spellEnd"/>
      <w:r w:rsidRPr="0096139E">
        <w:rPr>
          <w:rtl/>
        </w:rPr>
        <w:t>.</w:t>
      </w:r>
    </w:p>
    <w:p w14:paraId="0DADFC24" w14:textId="5C4FBFE3" w:rsidR="005B121D" w:rsidRDefault="005B121D" w:rsidP="005B121D">
      <w:pPr>
        <w:pStyle w:val="af"/>
        <w:rPr>
          <w:rtl/>
          <w:lang w:eastAsia="he-IL"/>
        </w:rPr>
      </w:pPr>
      <w:r>
        <w:rPr>
          <w:rFonts w:hint="cs"/>
          <w:rtl/>
          <w:lang w:eastAsia="he-IL"/>
        </w:rPr>
        <w:t xml:space="preserve">העולה מן האמור, </w:t>
      </w:r>
      <w:proofErr w:type="spellStart"/>
      <w:r>
        <w:rPr>
          <w:rFonts w:hint="cs"/>
          <w:rtl/>
          <w:lang w:eastAsia="he-IL"/>
        </w:rPr>
        <w:t>דלשנות</w:t>
      </w:r>
      <w:proofErr w:type="spellEnd"/>
      <w:r>
        <w:rPr>
          <w:rFonts w:hint="cs"/>
          <w:rtl/>
          <w:lang w:eastAsia="he-IL"/>
        </w:rPr>
        <w:t xml:space="preserve"> טענותיה בוודאי היא איננה יכולה, ואף אם תביא עדים או ראיות לטענתה החדשה לא מהני. ואף להסביר את דבריה </w:t>
      </w:r>
      <w:proofErr w:type="spellStart"/>
      <w:r>
        <w:rPr>
          <w:rFonts w:hint="cs"/>
          <w:rtl/>
          <w:lang w:eastAsia="he-IL"/>
        </w:rPr>
        <w:t>באמתלא</w:t>
      </w:r>
      <w:proofErr w:type="spellEnd"/>
      <w:r>
        <w:rPr>
          <w:rFonts w:hint="cs"/>
          <w:rtl/>
          <w:lang w:eastAsia="he-IL"/>
        </w:rPr>
        <w:t xml:space="preserve"> שהיא התביישה לשוחח בעניינים אלו בנוכחות שבעה גברים, ועתה היא "רק" מפרשת את דבריה הראשונים, לכאורה אף בזה אין </w:t>
      </w:r>
      <w:proofErr w:type="spellStart"/>
      <w:r>
        <w:rPr>
          <w:rFonts w:hint="cs"/>
          <w:rtl/>
          <w:lang w:eastAsia="he-IL"/>
        </w:rPr>
        <w:t>שומעין</w:t>
      </w:r>
      <w:proofErr w:type="spellEnd"/>
      <w:r>
        <w:rPr>
          <w:rFonts w:hint="cs"/>
          <w:rtl/>
          <w:lang w:eastAsia="he-IL"/>
        </w:rPr>
        <w:t xml:space="preserve"> לה</w:t>
      </w:r>
      <w:r w:rsidR="00F506FA">
        <w:rPr>
          <w:rFonts w:hint="cs"/>
          <w:rtl/>
          <w:lang w:eastAsia="he-IL"/>
        </w:rPr>
        <w:t>,</w:t>
      </w:r>
      <w:r>
        <w:rPr>
          <w:rFonts w:hint="cs"/>
          <w:rtl/>
          <w:lang w:eastAsia="he-IL"/>
        </w:rPr>
        <w:t xml:space="preserve"> הן מאחר והיא יצאה מבית דין קודם הפרשנות שהיא נותנת לדבריה הראשונים, ובוודאי כאן שב"כ אומר בפה מלא כי הוא לימד אותו לטעון את טענותיה בעניין זה</w:t>
      </w:r>
      <w:r w:rsidR="00F506FA">
        <w:rPr>
          <w:rFonts w:hint="cs"/>
          <w:rtl/>
          <w:lang w:eastAsia="he-IL"/>
        </w:rPr>
        <w:t>,</w:t>
      </w:r>
      <w:r>
        <w:rPr>
          <w:rFonts w:hint="cs"/>
          <w:rtl/>
          <w:lang w:eastAsia="he-IL"/>
        </w:rPr>
        <w:t xml:space="preserve"> והן לנ</w:t>
      </w:r>
      <w:r w:rsidR="00F506FA">
        <w:rPr>
          <w:rFonts w:hint="cs"/>
          <w:rtl/>
          <w:lang w:eastAsia="he-IL"/>
        </w:rPr>
        <w:t>ו</w:t>
      </w:r>
      <w:r>
        <w:rPr>
          <w:rFonts w:hint="cs"/>
          <w:rtl/>
          <w:lang w:eastAsia="he-IL"/>
        </w:rPr>
        <w:t xml:space="preserve">כח כי דבריה הראשונים נרשמו בפרוטוקול הדיון אשר נרשם בידיעת ובהסכמת הצדדים </w:t>
      </w:r>
      <w:r w:rsidRPr="00905A30">
        <w:rPr>
          <w:rFonts w:hint="cs"/>
          <w:sz w:val="20"/>
          <w:szCs w:val="24"/>
          <w:rtl/>
          <w:lang w:eastAsia="he-IL"/>
        </w:rPr>
        <w:t xml:space="preserve">(שכן ע"ד כן יורדים הם לדין שדבריהם ירשמו </w:t>
      </w:r>
      <w:proofErr w:type="spellStart"/>
      <w:r w:rsidRPr="00905A30">
        <w:rPr>
          <w:rFonts w:hint="cs"/>
          <w:sz w:val="20"/>
          <w:szCs w:val="24"/>
          <w:rtl/>
          <w:lang w:eastAsia="he-IL"/>
        </w:rPr>
        <w:t>כמחוייב</w:t>
      </w:r>
      <w:proofErr w:type="spellEnd"/>
      <w:r w:rsidRPr="00905A30">
        <w:rPr>
          <w:rFonts w:hint="cs"/>
          <w:sz w:val="20"/>
          <w:szCs w:val="24"/>
          <w:rtl/>
          <w:lang w:eastAsia="he-IL"/>
        </w:rPr>
        <w:t xml:space="preserve"> בתקנות הדיון)</w:t>
      </w:r>
      <w:r>
        <w:rPr>
          <w:rFonts w:hint="cs"/>
          <w:rtl/>
          <w:lang w:eastAsia="he-IL"/>
        </w:rPr>
        <w:t>.</w:t>
      </w:r>
    </w:p>
    <w:p w14:paraId="66AEB02A" w14:textId="4AE9E80F" w:rsidR="005B121D" w:rsidRDefault="005B121D" w:rsidP="005B121D">
      <w:pPr>
        <w:pStyle w:val="af"/>
        <w:rPr>
          <w:rtl/>
          <w:lang w:eastAsia="he-IL"/>
        </w:rPr>
      </w:pPr>
      <w:r>
        <w:rPr>
          <w:rFonts w:hint="cs"/>
          <w:rtl/>
          <w:lang w:eastAsia="he-IL"/>
        </w:rPr>
        <w:t>ולכאורה אם תביא עדים או ראיה לפירוש שהיא מפרשת את דבריה הראשונים</w:t>
      </w:r>
      <w:r w:rsidR="00F506FA">
        <w:rPr>
          <w:rFonts w:hint="cs"/>
          <w:rtl/>
          <w:lang w:eastAsia="he-IL"/>
        </w:rPr>
        <w:t>,</w:t>
      </w:r>
      <w:r>
        <w:rPr>
          <w:rFonts w:hint="cs"/>
          <w:rtl/>
          <w:lang w:eastAsia="he-IL"/>
        </w:rPr>
        <w:t xml:space="preserve"> נראה </w:t>
      </w:r>
      <w:proofErr w:type="spellStart"/>
      <w:r>
        <w:rPr>
          <w:rFonts w:hint="cs"/>
          <w:rtl/>
          <w:lang w:eastAsia="he-IL"/>
        </w:rPr>
        <w:t>דבזה</w:t>
      </w:r>
      <w:proofErr w:type="spellEnd"/>
      <w:r>
        <w:rPr>
          <w:rFonts w:hint="cs"/>
          <w:rtl/>
          <w:lang w:eastAsia="he-IL"/>
        </w:rPr>
        <w:t xml:space="preserve"> תהא נאמנת</w:t>
      </w:r>
      <w:r w:rsidR="00F506FA">
        <w:rPr>
          <w:rFonts w:hint="cs"/>
          <w:rtl/>
          <w:lang w:eastAsia="he-IL"/>
        </w:rPr>
        <w:t>,</w:t>
      </w:r>
      <w:r>
        <w:rPr>
          <w:rFonts w:hint="cs"/>
          <w:rtl/>
          <w:lang w:eastAsia="he-IL"/>
        </w:rPr>
        <w:t xml:space="preserve"> </w:t>
      </w:r>
      <w:proofErr w:type="spellStart"/>
      <w:r>
        <w:rPr>
          <w:rFonts w:hint="cs"/>
          <w:rtl/>
          <w:lang w:eastAsia="he-IL"/>
        </w:rPr>
        <w:t>דמאחר</w:t>
      </w:r>
      <w:proofErr w:type="spellEnd"/>
      <w:r>
        <w:rPr>
          <w:rFonts w:hint="cs"/>
          <w:rtl/>
          <w:lang w:eastAsia="he-IL"/>
        </w:rPr>
        <w:t xml:space="preserve"> והיא מוכיחה את דבריה שוב אין כל חשש שהיא משקרת. </w:t>
      </w:r>
    </w:p>
    <w:p w14:paraId="7C03D26B" w14:textId="0A7874C6" w:rsidR="00490E1C" w:rsidRDefault="005B121D" w:rsidP="00490E1C">
      <w:pPr>
        <w:pStyle w:val="af"/>
        <w:rPr>
          <w:rtl/>
        </w:rPr>
      </w:pPr>
      <w:r>
        <w:rPr>
          <w:rFonts w:hint="cs"/>
          <w:rtl/>
          <w:lang w:eastAsia="he-IL"/>
        </w:rPr>
        <w:t xml:space="preserve">ומאחר והיא מביאה את ההוכחה של בדיקת </w:t>
      </w:r>
      <w:proofErr w:type="spellStart"/>
      <w:r>
        <w:rPr>
          <w:rFonts w:hint="cs"/>
          <w:rtl/>
          <w:lang w:eastAsia="he-IL"/>
        </w:rPr>
        <w:t>ההריון</w:t>
      </w:r>
      <w:proofErr w:type="spellEnd"/>
      <w:r w:rsidR="00F506FA">
        <w:rPr>
          <w:rFonts w:hint="cs"/>
          <w:rtl/>
          <w:lang w:eastAsia="he-IL"/>
        </w:rPr>
        <w:t>,</w:t>
      </w:r>
      <w:r>
        <w:rPr>
          <w:rFonts w:hint="cs"/>
          <w:rtl/>
          <w:lang w:eastAsia="he-IL"/>
        </w:rPr>
        <w:t xml:space="preserve"> היה נראה דיש לקבל את תיקון </w:t>
      </w:r>
      <w:proofErr w:type="spellStart"/>
      <w:r>
        <w:rPr>
          <w:rFonts w:hint="cs"/>
          <w:rtl/>
          <w:lang w:eastAsia="he-IL"/>
        </w:rPr>
        <w:t>הגירסא</w:t>
      </w:r>
      <w:proofErr w:type="spellEnd"/>
      <w:r>
        <w:rPr>
          <w:rFonts w:hint="cs"/>
          <w:rtl/>
          <w:lang w:eastAsia="he-IL"/>
        </w:rPr>
        <w:t xml:space="preserve"> שלה. אלא שהאיש נותן פרשנות משלו לבדיקת </w:t>
      </w:r>
      <w:proofErr w:type="spellStart"/>
      <w:r>
        <w:rPr>
          <w:rFonts w:hint="cs"/>
          <w:rtl/>
          <w:lang w:eastAsia="he-IL"/>
        </w:rPr>
        <w:t>ההריון</w:t>
      </w:r>
      <w:proofErr w:type="spellEnd"/>
      <w:r>
        <w:rPr>
          <w:rFonts w:hint="cs"/>
          <w:rtl/>
          <w:lang w:eastAsia="he-IL"/>
        </w:rPr>
        <w:t xml:space="preserve"> כנ"ל, </w:t>
      </w:r>
      <w:r>
        <w:rPr>
          <w:rFonts w:hint="cs"/>
          <w:rtl/>
        </w:rPr>
        <w:t>ואף אם</w:t>
      </w:r>
      <w:r w:rsidRPr="0096139E">
        <w:rPr>
          <w:rtl/>
        </w:rPr>
        <w:t xml:space="preserve"> תשובת</w:t>
      </w:r>
      <w:r>
        <w:rPr>
          <w:rFonts w:hint="cs"/>
          <w:rtl/>
        </w:rPr>
        <w:t>ו</w:t>
      </w:r>
      <w:r w:rsidRPr="0096139E">
        <w:rPr>
          <w:rtl/>
        </w:rPr>
        <w:t xml:space="preserve"> </w:t>
      </w:r>
      <w:r>
        <w:rPr>
          <w:rFonts w:hint="cs"/>
          <w:rtl/>
        </w:rPr>
        <w:t xml:space="preserve">רופפת ואינה </w:t>
      </w:r>
      <w:r w:rsidRPr="0096139E">
        <w:rPr>
          <w:rtl/>
        </w:rPr>
        <w:t>מספקת</w:t>
      </w:r>
      <w:r w:rsidR="00490E1C">
        <w:rPr>
          <w:rFonts w:hint="cs"/>
          <w:rtl/>
        </w:rPr>
        <w:t>,</w:t>
      </w:r>
      <w:r w:rsidRPr="0096139E">
        <w:rPr>
          <w:rtl/>
        </w:rPr>
        <w:t xml:space="preserve"> עדיין מידי הספק עדיין לא יצאנו, </w:t>
      </w:r>
      <w:proofErr w:type="spellStart"/>
      <w:r w:rsidRPr="0096139E">
        <w:rPr>
          <w:rtl/>
        </w:rPr>
        <w:t>דשמא</w:t>
      </w:r>
      <w:proofErr w:type="spellEnd"/>
      <w:r w:rsidRPr="0096139E">
        <w:rPr>
          <w:rtl/>
        </w:rPr>
        <w:t xml:space="preserve"> כדבריו כן הוא</w:t>
      </w:r>
      <w:r>
        <w:rPr>
          <w:rFonts w:hint="cs"/>
          <w:rtl/>
        </w:rPr>
        <w:t>.</w:t>
      </w:r>
    </w:p>
    <w:p w14:paraId="1063F1CE" w14:textId="621C3991" w:rsidR="005B121D" w:rsidRPr="0096139E" w:rsidRDefault="005B121D" w:rsidP="00490E1C">
      <w:pPr>
        <w:pStyle w:val="af"/>
        <w:rPr>
          <w:rtl/>
        </w:rPr>
      </w:pPr>
      <w:r w:rsidRPr="0096139E">
        <w:rPr>
          <w:rtl/>
        </w:rPr>
        <w:lastRenderedPageBreak/>
        <w:t xml:space="preserve">אלא </w:t>
      </w:r>
      <w:proofErr w:type="spellStart"/>
      <w:r w:rsidRPr="0096139E">
        <w:rPr>
          <w:rtl/>
        </w:rPr>
        <w:t>דבמהלך</w:t>
      </w:r>
      <w:proofErr w:type="spellEnd"/>
      <w:r w:rsidRPr="0096139E">
        <w:rPr>
          <w:rtl/>
        </w:rPr>
        <w:t xml:space="preserve"> הדיון </w:t>
      </w:r>
      <w:r w:rsidRPr="00905A30">
        <w:rPr>
          <w:rFonts w:hint="cs"/>
          <w:sz w:val="22"/>
          <w:szCs w:val="22"/>
          <w:rtl/>
        </w:rPr>
        <w:t>(מ</w:t>
      </w:r>
      <w:r w:rsidRPr="00905A30">
        <w:rPr>
          <w:sz w:val="22"/>
          <w:szCs w:val="22"/>
          <w:rtl/>
        </w:rPr>
        <w:t>יום 29</w:t>
      </w:r>
      <w:r w:rsidR="00F506FA">
        <w:rPr>
          <w:rFonts w:hint="cs"/>
          <w:sz w:val="22"/>
          <w:szCs w:val="22"/>
          <w:rtl/>
        </w:rPr>
        <w:t>.</w:t>
      </w:r>
      <w:r w:rsidRPr="00905A30">
        <w:rPr>
          <w:sz w:val="22"/>
          <w:szCs w:val="22"/>
          <w:rtl/>
        </w:rPr>
        <w:t>5</w:t>
      </w:r>
      <w:r w:rsidR="00F506FA">
        <w:rPr>
          <w:rFonts w:hint="cs"/>
          <w:sz w:val="22"/>
          <w:szCs w:val="22"/>
          <w:rtl/>
        </w:rPr>
        <w:t>.</w:t>
      </w:r>
      <w:r w:rsidRPr="00905A30">
        <w:rPr>
          <w:sz w:val="22"/>
          <w:szCs w:val="22"/>
          <w:rtl/>
        </w:rPr>
        <w:t>26</w:t>
      </w:r>
      <w:r w:rsidRPr="00905A30">
        <w:rPr>
          <w:rFonts w:hint="cs"/>
          <w:sz w:val="22"/>
          <w:szCs w:val="22"/>
          <w:rtl/>
        </w:rPr>
        <w:t>)</w:t>
      </w:r>
      <w:r w:rsidRPr="00905A30">
        <w:rPr>
          <w:sz w:val="22"/>
          <w:szCs w:val="22"/>
          <w:rtl/>
        </w:rPr>
        <w:t xml:space="preserve"> </w:t>
      </w:r>
      <w:r w:rsidRPr="0096139E">
        <w:rPr>
          <w:rtl/>
        </w:rPr>
        <w:t xml:space="preserve">האיש למעשה הודה בפה מלא כי הייתה העראה </w:t>
      </w:r>
      <w:proofErr w:type="spellStart"/>
      <w:r w:rsidRPr="0096139E">
        <w:rPr>
          <w:rtl/>
        </w:rPr>
        <w:t>לכה"פ</w:t>
      </w:r>
      <w:proofErr w:type="spellEnd"/>
      <w:r w:rsidRPr="0096139E">
        <w:rPr>
          <w:rtl/>
        </w:rPr>
        <w:t xml:space="preserve"> ואפשר אף יותר מכך. שורה 14 לפרוטוקול ואילך:</w:t>
      </w:r>
    </w:p>
    <w:p w14:paraId="65402ED2" w14:textId="67188EB4" w:rsidR="005B121D" w:rsidRPr="00905A30" w:rsidRDefault="00490E1C" w:rsidP="00490E1C">
      <w:pPr>
        <w:pStyle w:val="aa"/>
        <w:rPr>
          <w:rtl/>
        </w:rPr>
      </w:pPr>
      <w:r>
        <w:rPr>
          <w:rFonts w:hint="cs"/>
          <w:rtl/>
        </w:rPr>
        <w:t>"</w:t>
      </w:r>
      <w:r w:rsidR="005B121D" w:rsidRPr="00905A30">
        <w:rPr>
          <w:rtl/>
        </w:rPr>
        <w:t xml:space="preserve">ביה"ד: היה פה טענות שהיה ויכוח </w:t>
      </w:r>
      <w:proofErr w:type="spellStart"/>
      <w:r w:rsidR="005B121D" w:rsidRPr="00905A30">
        <w:rPr>
          <w:rtl/>
        </w:rPr>
        <w:t>בגירסאות</w:t>
      </w:r>
      <w:proofErr w:type="spellEnd"/>
      <w:r w:rsidR="005B121D" w:rsidRPr="00905A30">
        <w:rPr>
          <w:rtl/>
        </w:rPr>
        <w:t xml:space="preserve"> של </w:t>
      </w:r>
      <w:proofErr w:type="spellStart"/>
      <w:r w:rsidR="005B121D" w:rsidRPr="00905A30">
        <w:rPr>
          <w:rtl/>
        </w:rPr>
        <w:t>האשה</w:t>
      </w:r>
      <w:proofErr w:type="spellEnd"/>
      <w:r w:rsidR="005B121D" w:rsidRPr="00905A30">
        <w:rPr>
          <w:rtl/>
        </w:rPr>
        <w:t xml:space="preserve"> מה היא התכוונה בדיון לפני חמשה דיונים, שאז היא אמרה שהיה הרבה </w:t>
      </w:r>
      <w:proofErr w:type="spellStart"/>
      <w:r w:rsidR="005B121D" w:rsidRPr="00905A30">
        <w:rPr>
          <w:rtl/>
        </w:rPr>
        <w:t>נסיונות</w:t>
      </w:r>
      <w:proofErr w:type="spellEnd"/>
      <w:r w:rsidR="005B121D" w:rsidRPr="00905A30">
        <w:rPr>
          <w:rtl/>
        </w:rPr>
        <w:t xml:space="preserve"> ולא חייתם כבעל ואשה, לאחר מכן היא הסבירה שהיא התכוונה שהיו כמה פעמים יחסי אישות מלאים, ואפילו היא חששה או שקלתם או חששתם שיש הריון, וכשהיא אמרה שלא היה יחסי אישות כמו בעל ואשה היא התכוונה לתדירות של המספר, בעוד שכנראה בא כוחך ניסה להוכיח שמעולם לא היה יחסי אישות מלאים. היה כל מיני </w:t>
      </w:r>
      <w:proofErr w:type="spellStart"/>
      <w:r w:rsidR="005B121D" w:rsidRPr="00905A30">
        <w:rPr>
          <w:rtl/>
        </w:rPr>
        <w:t>נסיונות</w:t>
      </w:r>
      <w:proofErr w:type="spellEnd"/>
      <w:r w:rsidR="005B121D" w:rsidRPr="00905A30">
        <w:rPr>
          <w:rtl/>
        </w:rPr>
        <w:t xml:space="preserve"> כפי שהיא תיארה. אני שואל האם היו יחסי אישות מלאים?</w:t>
      </w:r>
    </w:p>
    <w:p w14:paraId="6A5116F6" w14:textId="77777777" w:rsidR="005B121D" w:rsidRPr="00905A30" w:rsidRDefault="005B121D" w:rsidP="00490E1C">
      <w:pPr>
        <w:pStyle w:val="aa"/>
        <w:rPr>
          <w:rtl/>
        </w:rPr>
      </w:pPr>
      <w:r w:rsidRPr="00905A30">
        <w:rPr>
          <w:rtl/>
        </w:rPr>
        <w:t xml:space="preserve">האיש: לא, אני אומר שוב שהיו הרבה </w:t>
      </w:r>
      <w:proofErr w:type="spellStart"/>
      <w:r w:rsidRPr="00905A30">
        <w:rPr>
          <w:rtl/>
        </w:rPr>
        <w:t>נסיונות</w:t>
      </w:r>
      <w:proofErr w:type="spellEnd"/>
      <w:r w:rsidRPr="00905A30">
        <w:rPr>
          <w:rtl/>
        </w:rPr>
        <w:t xml:space="preserve">, אבל המצב שלי לא היה מאפשר את זה. </w:t>
      </w:r>
    </w:p>
    <w:p w14:paraId="43EAD20E"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xml:space="preserve">: חלקיים כן היו. </w:t>
      </w:r>
    </w:p>
    <w:p w14:paraId="22893223" w14:textId="77777777" w:rsidR="005B121D" w:rsidRPr="00905A30" w:rsidRDefault="005B121D" w:rsidP="00490E1C">
      <w:pPr>
        <w:pStyle w:val="aa"/>
        <w:rPr>
          <w:rtl/>
        </w:rPr>
      </w:pPr>
      <w:r w:rsidRPr="00905A30">
        <w:rPr>
          <w:rtl/>
        </w:rPr>
        <w:t xml:space="preserve">האיש: כן. </w:t>
      </w:r>
    </w:p>
    <w:p w14:paraId="04553465"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חלק היה מגע?</w:t>
      </w:r>
    </w:p>
    <w:p w14:paraId="53C7CBB3" w14:textId="77777777" w:rsidR="005B121D" w:rsidRPr="00905A30" w:rsidRDefault="005B121D" w:rsidP="00490E1C">
      <w:pPr>
        <w:pStyle w:val="aa"/>
        <w:rPr>
          <w:rtl/>
        </w:rPr>
      </w:pPr>
      <w:r w:rsidRPr="00905A30">
        <w:rPr>
          <w:rtl/>
        </w:rPr>
        <w:t xml:space="preserve">האיש: מן הסתם היה מגע. </w:t>
      </w:r>
    </w:p>
    <w:p w14:paraId="32DE7708"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והצלחת להכניס את האבר שלך לפחות פעם אחת או פעמיים?</w:t>
      </w:r>
    </w:p>
    <w:p w14:paraId="1B89420E" w14:textId="77777777" w:rsidR="005B121D" w:rsidRPr="00905A30" w:rsidRDefault="005B121D" w:rsidP="00490E1C">
      <w:pPr>
        <w:pStyle w:val="aa"/>
        <w:rPr>
          <w:rtl/>
        </w:rPr>
      </w:pPr>
      <w:r w:rsidRPr="00905A30">
        <w:rPr>
          <w:rtl/>
        </w:rPr>
        <w:t xml:space="preserve">האיש: היה בינינו מגע היו הרבה </w:t>
      </w:r>
      <w:proofErr w:type="spellStart"/>
      <w:r w:rsidRPr="00905A30">
        <w:rPr>
          <w:rtl/>
        </w:rPr>
        <w:t>נסיונות</w:t>
      </w:r>
      <w:proofErr w:type="spellEnd"/>
      <w:r w:rsidRPr="00905A30">
        <w:rPr>
          <w:rtl/>
        </w:rPr>
        <w:t xml:space="preserve">. </w:t>
      </w:r>
    </w:p>
    <w:p w14:paraId="7BB7C5E2"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אתה הגעת לפורקן? גמרת?</w:t>
      </w:r>
    </w:p>
    <w:p w14:paraId="542F7526" w14:textId="77777777" w:rsidR="005B121D" w:rsidRPr="00905A30" w:rsidRDefault="005B121D" w:rsidP="00490E1C">
      <w:pPr>
        <w:pStyle w:val="aa"/>
        <w:rPr>
          <w:rtl/>
        </w:rPr>
      </w:pPr>
      <w:r w:rsidRPr="00905A30">
        <w:rPr>
          <w:rtl/>
        </w:rPr>
        <w:t xml:space="preserve">האיש: כן, היו מצבים שכן. </w:t>
      </w:r>
    </w:p>
    <w:p w14:paraId="3BAE0AFF"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xml:space="preserve">: אז גמרת. אז היו יחסים שנכנסת וגמרת. </w:t>
      </w:r>
    </w:p>
    <w:p w14:paraId="1EE8AA76" w14:textId="77777777" w:rsidR="005B121D" w:rsidRPr="00905A30" w:rsidRDefault="005B121D" w:rsidP="00490E1C">
      <w:pPr>
        <w:pStyle w:val="aa"/>
        <w:rPr>
          <w:rtl/>
        </w:rPr>
      </w:pPr>
      <w:r w:rsidRPr="00905A30">
        <w:rPr>
          <w:rtl/>
        </w:rPr>
        <w:t xml:space="preserve">האיש: היו יחסים שאמרתי לך הם לא היו תקינים בגלל המצב שלי, לרוב בגלל המצב. </w:t>
      </w:r>
    </w:p>
    <w:p w14:paraId="5EE031D4"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xml:space="preserve">: שאלתי אם גמרת בתוך </w:t>
      </w:r>
      <w:proofErr w:type="spellStart"/>
      <w:r w:rsidRPr="00905A30">
        <w:rPr>
          <w:rtl/>
        </w:rPr>
        <w:t>האשה</w:t>
      </w:r>
      <w:proofErr w:type="spellEnd"/>
      <w:r w:rsidRPr="00905A30">
        <w:rPr>
          <w:rtl/>
        </w:rPr>
        <w:t xml:space="preserve">. </w:t>
      </w:r>
    </w:p>
    <w:p w14:paraId="59E47E5C" w14:textId="77777777" w:rsidR="005B121D" w:rsidRPr="00905A30" w:rsidRDefault="005B121D" w:rsidP="00490E1C">
      <w:pPr>
        <w:pStyle w:val="aa"/>
        <w:rPr>
          <w:rtl/>
        </w:rPr>
      </w:pPr>
      <w:r w:rsidRPr="00905A30">
        <w:rPr>
          <w:rtl/>
        </w:rPr>
        <w:t xml:space="preserve">האיש: לא שאלת אם גמרתי בתוך </w:t>
      </w:r>
      <w:proofErr w:type="spellStart"/>
      <w:r w:rsidRPr="00905A30">
        <w:rPr>
          <w:rtl/>
        </w:rPr>
        <w:t>האשה</w:t>
      </w:r>
      <w:proofErr w:type="spellEnd"/>
      <w:r w:rsidRPr="00905A30">
        <w:rPr>
          <w:rtl/>
        </w:rPr>
        <w:t xml:space="preserve">, שאלת אם גמרתי אמרתי שכן. </w:t>
      </w:r>
    </w:p>
    <w:p w14:paraId="2DD0824A" w14:textId="77777777" w:rsidR="005B121D" w:rsidRPr="00905A30" w:rsidRDefault="005B121D" w:rsidP="00490E1C">
      <w:pPr>
        <w:pStyle w:val="aa"/>
        <w:rPr>
          <w:rtl/>
        </w:rPr>
      </w:pPr>
      <w:r w:rsidRPr="00905A30">
        <w:rPr>
          <w:rtl/>
        </w:rPr>
        <w:t xml:space="preserve">ביה"ד: עכשיו הוא שואל אם גמרת בתוך </w:t>
      </w:r>
      <w:proofErr w:type="spellStart"/>
      <w:r w:rsidRPr="00905A30">
        <w:rPr>
          <w:rtl/>
        </w:rPr>
        <w:t>האשה</w:t>
      </w:r>
      <w:proofErr w:type="spellEnd"/>
      <w:r w:rsidRPr="00905A30">
        <w:rPr>
          <w:rtl/>
        </w:rPr>
        <w:t xml:space="preserve">. </w:t>
      </w:r>
    </w:p>
    <w:p w14:paraId="332315D1" w14:textId="77777777" w:rsidR="005B121D" w:rsidRPr="00905A30" w:rsidRDefault="005B121D" w:rsidP="00490E1C">
      <w:pPr>
        <w:pStyle w:val="aa"/>
        <w:rPr>
          <w:rtl/>
        </w:rPr>
      </w:pPr>
      <w:r w:rsidRPr="00905A30">
        <w:rPr>
          <w:rtl/>
        </w:rPr>
        <w:t xml:space="preserve">האיש: לא יודע אם זה היה ברמה כזו. היא גם באחת טענותיה אמרה שהיו </w:t>
      </w:r>
      <w:proofErr w:type="spellStart"/>
      <w:r w:rsidRPr="00905A30">
        <w:rPr>
          <w:rtl/>
        </w:rPr>
        <w:t>גמירות</w:t>
      </w:r>
      <w:proofErr w:type="spellEnd"/>
      <w:r w:rsidRPr="00905A30">
        <w:rPr>
          <w:rtl/>
        </w:rPr>
        <w:t xml:space="preserve"> שנגמרו בחוץ וכאלה. </w:t>
      </w:r>
    </w:p>
    <w:p w14:paraId="6408D0F5" w14:textId="77777777" w:rsidR="005B121D" w:rsidRPr="00905A30" w:rsidRDefault="005B121D" w:rsidP="00490E1C">
      <w:pPr>
        <w:pStyle w:val="aa"/>
        <w:rPr>
          <w:rtl/>
        </w:rPr>
      </w:pPr>
      <w:r w:rsidRPr="00905A30">
        <w:rPr>
          <w:rtl/>
        </w:rPr>
        <w:t xml:space="preserve">ב"כ </w:t>
      </w:r>
      <w:proofErr w:type="spellStart"/>
      <w:r w:rsidRPr="00905A30">
        <w:rPr>
          <w:rtl/>
        </w:rPr>
        <w:t>האשה</w:t>
      </w:r>
      <w:proofErr w:type="spellEnd"/>
      <w:r w:rsidRPr="00905A30">
        <w:rPr>
          <w:rtl/>
        </w:rPr>
        <w:t xml:space="preserve">: </w:t>
      </w:r>
      <w:proofErr w:type="spellStart"/>
      <w:r w:rsidRPr="00905A30">
        <w:rPr>
          <w:rtl/>
        </w:rPr>
        <w:t>היתה</w:t>
      </w:r>
      <w:proofErr w:type="spellEnd"/>
      <w:r w:rsidRPr="00905A30">
        <w:rPr>
          <w:rtl/>
        </w:rPr>
        <w:t xml:space="preserve"> חדירה ויכול להיות שגמרת בפנים?</w:t>
      </w:r>
    </w:p>
    <w:p w14:paraId="198D30A5" w14:textId="1B6D24D0" w:rsidR="005B121D" w:rsidRPr="0096139E" w:rsidRDefault="005B121D" w:rsidP="00490E1C">
      <w:pPr>
        <w:pStyle w:val="aa"/>
        <w:rPr>
          <w:rtl/>
        </w:rPr>
      </w:pPr>
      <w:r w:rsidRPr="00905A30">
        <w:rPr>
          <w:rtl/>
        </w:rPr>
        <w:t xml:space="preserve">האיש: אני לא זוכר. </w:t>
      </w:r>
      <w:r w:rsidR="00490E1C">
        <w:rPr>
          <w:rFonts w:hint="cs"/>
          <w:rtl/>
        </w:rPr>
        <w:t>"</w:t>
      </w:r>
    </w:p>
    <w:p w14:paraId="0B2A4E1F" w14:textId="77777777" w:rsidR="00490E1C" w:rsidRDefault="005B121D" w:rsidP="00490E1C">
      <w:pPr>
        <w:pStyle w:val="af"/>
        <w:rPr>
          <w:rtl/>
        </w:rPr>
      </w:pPr>
      <w:r w:rsidRPr="0096139E">
        <w:rPr>
          <w:rtl/>
        </w:rPr>
        <w:t xml:space="preserve">הרי שהאיש מודה למעשה לדברי </w:t>
      </w:r>
      <w:proofErr w:type="spellStart"/>
      <w:r w:rsidRPr="0096139E">
        <w:rPr>
          <w:rtl/>
        </w:rPr>
        <w:t>האשה</w:t>
      </w:r>
      <w:proofErr w:type="spellEnd"/>
      <w:r w:rsidRPr="0096139E">
        <w:rPr>
          <w:rtl/>
        </w:rPr>
        <w:t xml:space="preserve">, ובוודאי שאינו מכחישה, ובזה הוא מחייב עצמו, דאף </w:t>
      </w:r>
      <w:proofErr w:type="spellStart"/>
      <w:r w:rsidRPr="0096139E">
        <w:rPr>
          <w:rtl/>
        </w:rPr>
        <w:t>את"ל</w:t>
      </w:r>
      <w:proofErr w:type="spellEnd"/>
      <w:r w:rsidRPr="0096139E">
        <w:rPr>
          <w:rtl/>
        </w:rPr>
        <w:t xml:space="preserve"> </w:t>
      </w:r>
      <w:proofErr w:type="spellStart"/>
      <w:r w:rsidRPr="0096139E">
        <w:rPr>
          <w:rtl/>
        </w:rPr>
        <w:t>שהאשה</w:t>
      </w:r>
      <w:proofErr w:type="spellEnd"/>
      <w:r w:rsidRPr="0096139E">
        <w:rPr>
          <w:rtl/>
        </w:rPr>
        <w:t xml:space="preserve"> אינה יכולה לשנות טענותיה ולא לפרשם, ס"ס האיש חייב עצמו על פי הודאתו. </w:t>
      </w:r>
    </w:p>
    <w:p w14:paraId="672CA1E5" w14:textId="6FD953A1" w:rsidR="00490E1C" w:rsidRDefault="005B121D" w:rsidP="00490E1C">
      <w:pPr>
        <w:pStyle w:val="af"/>
        <w:rPr>
          <w:rtl/>
        </w:rPr>
      </w:pPr>
      <w:r w:rsidRPr="0096139E">
        <w:rPr>
          <w:rtl/>
        </w:rPr>
        <w:t xml:space="preserve">זאת בנוסף לטענתו כי החולשה הייתה רק זמנית ואליבא </w:t>
      </w:r>
      <w:proofErr w:type="spellStart"/>
      <w:r w:rsidRPr="0096139E">
        <w:rPr>
          <w:rtl/>
        </w:rPr>
        <w:t>דהרא"ש</w:t>
      </w:r>
      <w:proofErr w:type="spellEnd"/>
      <w:r w:rsidRPr="0096139E">
        <w:rPr>
          <w:rtl/>
        </w:rPr>
        <w:t xml:space="preserve"> </w:t>
      </w:r>
      <w:proofErr w:type="spellStart"/>
      <w:r w:rsidRPr="0096139E">
        <w:rPr>
          <w:rtl/>
        </w:rPr>
        <w:t>וסיע</w:t>
      </w:r>
      <w:proofErr w:type="spellEnd"/>
      <w:r w:rsidRPr="0096139E">
        <w:rPr>
          <w:rtl/>
        </w:rPr>
        <w:t xml:space="preserve">' </w:t>
      </w:r>
      <w:proofErr w:type="spellStart"/>
      <w:r w:rsidRPr="0096139E">
        <w:rPr>
          <w:rtl/>
        </w:rPr>
        <w:t>בכה"ג</w:t>
      </w:r>
      <w:proofErr w:type="spellEnd"/>
      <w:r w:rsidRPr="0096139E">
        <w:rPr>
          <w:rtl/>
        </w:rPr>
        <w:t xml:space="preserve"> שבעוד זמן מה תהיה החופה ראויה לביאה, הרי אף אם לא הייתה אפילו העראה חופה קונה להתחייב אף בתוספת כתובה, ועתה שהיית העראה</w:t>
      </w:r>
      <w:r w:rsidR="00F506FA">
        <w:rPr>
          <w:rFonts w:hint="cs"/>
          <w:rtl/>
        </w:rPr>
        <w:t>,</w:t>
      </w:r>
      <w:r w:rsidRPr="0096139E">
        <w:rPr>
          <w:rtl/>
        </w:rPr>
        <w:t xml:space="preserve"> הרי גם לפי </w:t>
      </w:r>
      <w:proofErr w:type="spellStart"/>
      <w:r w:rsidRPr="0096139E">
        <w:rPr>
          <w:rtl/>
        </w:rPr>
        <w:t>הרמ</w:t>
      </w:r>
      <w:proofErr w:type="spellEnd"/>
      <w:r w:rsidRPr="0096139E">
        <w:rPr>
          <w:rtl/>
        </w:rPr>
        <w:t>' החופה קנתה והוא מתחייב בתוספת הכתובה.</w:t>
      </w:r>
    </w:p>
    <w:p w14:paraId="598CB5AF" w14:textId="7F6A2D2A" w:rsidR="00490E1C" w:rsidRDefault="005B121D" w:rsidP="00490E1C">
      <w:pPr>
        <w:pStyle w:val="af"/>
        <w:rPr>
          <w:rtl/>
        </w:rPr>
      </w:pPr>
      <w:r w:rsidRPr="0096139E">
        <w:rPr>
          <w:rtl/>
        </w:rPr>
        <w:lastRenderedPageBreak/>
        <w:t xml:space="preserve">אף </w:t>
      </w:r>
      <w:proofErr w:type="spellStart"/>
      <w:r w:rsidRPr="0096139E">
        <w:rPr>
          <w:rtl/>
        </w:rPr>
        <w:t>שהב"ש</w:t>
      </w:r>
      <w:proofErr w:type="spellEnd"/>
      <w:r w:rsidRPr="0096139E">
        <w:rPr>
          <w:rtl/>
        </w:rPr>
        <w:t xml:space="preserve"> </w:t>
      </w:r>
      <w:r w:rsidRPr="00905A30">
        <w:rPr>
          <w:sz w:val="22"/>
          <w:szCs w:val="22"/>
          <w:rtl/>
        </w:rPr>
        <w:t>(</w:t>
      </w:r>
      <w:proofErr w:type="spellStart"/>
      <w:r w:rsidRPr="00905A30">
        <w:rPr>
          <w:sz w:val="22"/>
          <w:szCs w:val="22"/>
          <w:rtl/>
        </w:rPr>
        <w:t>אהע"ז</w:t>
      </w:r>
      <w:proofErr w:type="spellEnd"/>
      <w:r w:rsidRPr="00905A30">
        <w:rPr>
          <w:sz w:val="22"/>
          <w:szCs w:val="22"/>
          <w:rtl/>
        </w:rPr>
        <w:t xml:space="preserve"> קנ"ד </w:t>
      </w:r>
      <w:proofErr w:type="spellStart"/>
      <w:r w:rsidRPr="00905A30">
        <w:rPr>
          <w:sz w:val="22"/>
          <w:szCs w:val="22"/>
          <w:rtl/>
        </w:rPr>
        <w:t>סק"כ</w:t>
      </w:r>
      <w:proofErr w:type="spellEnd"/>
      <w:r w:rsidRPr="00905A30">
        <w:rPr>
          <w:sz w:val="22"/>
          <w:szCs w:val="22"/>
          <w:rtl/>
        </w:rPr>
        <w:t xml:space="preserve">) </w:t>
      </w:r>
      <w:r w:rsidRPr="0096139E">
        <w:rPr>
          <w:rtl/>
        </w:rPr>
        <w:t xml:space="preserve">הביא </w:t>
      </w:r>
      <w:proofErr w:type="spellStart"/>
      <w:r w:rsidRPr="0096139E">
        <w:rPr>
          <w:rtl/>
        </w:rPr>
        <w:t>דנחלקו</w:t>
      </w:r>
      <w:proofErr w:type="spellEnd"/>
      <w:r w:rsidRPr="0096139E">
        <w:rPr>
          <w:rtl/>
        </w:rPr>
        <w:t xml:space="preserve">, </w:t>
      </w:r>
      <w:proofErr w:type="spellStart"/>
      <w:r w:rsidRPr="0096139E">
        <w:rPr>
          <w:rtl/>
        </w:rPr>
        <w:t>היכא</w:t>
      </w:r>
      <w:proofErr w:type="spellEnd"/>
      <w:r w:rsidRPr="0096139E">
        <w:rPr>
          <w:rtl/>
        </w:rPr>
        <w:t xml:space="preserve"> שיכול להתקשות ויכול להכניס העטרה ואין לו </w:t>
      </w:r>
      <w:proofErr w:type="spellStart"/>
      <w:r w:rsidRPr="0096139E">
        <w:rPr>
          <w:rtl/>
        </w:rPr>
        <w:t>כח</w:t>
      </w:r>
      <w:proofErr w:type="spellEnd"/>
      <w:r w:rsidRPr="0096139E">
        <w:rPr>
          <w:rtl/>
        </w:rPr>
        <w:t xml:space="preserve"> למרק, תלוי. </w:t>
      </w:r>
      <w:proofErr w:type="spellStart"/>
      <w:r w:rsidRPr="0096139E">
        <w:rPr>
          <w:rtl/>
        </w:rPr>
        <w:t>דלדעת</w:t>
      </w:r>
      <w:proofErr w:type="spellEnd"/>
      <w:r w:rsidRPr="0096139E">
        <w:rPr>
          <w:rtl/>
        </w:rPr>
        <w:t xml:space="preserve"> </w:t>
      </w:r>
      <w:proofErr w:type="spellStart"/>
      <w:r w:rsidRPr="0096139E">
        <w:rPr>
          <w:rtl/>
        </w:rPr>
        <w:t>התוס</w:t>
      </w:r>
      <w:proofErr w:type="spellEnd"/>
      <w:r w:rsidRPr="0096139E">
        <w:rPr>
          <w:rtl/>
        </w:rPr>
        <w:t xml:space="preserve">' </w:t>
      </w:r>
      <w:r w:rsidRPr="00905A30">
        <w:rPr>
          <w:sz w:val="22"/>
          <w:szCs w:val="22"/>
          <w:rtl/>
        </w:rPr>
        <w:t>(</w:t>
      </w:r>
      <w:proofErr w:type="spellStart"/>
      <w:r w:rsidRPr="00905A30">
        <w:rPr>
          <w:sz w:val="22"/>
          <w:szCs w:val="22"/>
          <w:rtl/>
        </w:rPr>
        <w:t>ס"פ</w:t>
      </w:r>
      <w:proofErr w:type="spellEnd"/>
      <w:r w:rsidRPr="00905A30">
        <w:rPr>
          <w:sz w:val="22"/>
          <w:szCs w:val="22"/>
          <w:rtl/>
        </w:rPr>
        <w:t xml:space="preserve"> </w:t>
      </w:r>
      <w:proofErr w:type="spellStart"/>
      <w:r w:rsidRPr="00905A30">
        <w:rPr>
          <w:sz w:val="22"/>
          <w:szCs w:val="22"/>
          <w:rtl/>
        </w:rPr>
        <w:t>הע"י</w:t>
      </w:r>
      <w:proofErr w:type="spellEnd"/>
      <w:r w:rsidRPr="00905A30">
        <w:rPr>
          <w:sz w:val="22"/>
          <w:szCs w:val="22"/>
          <w:rtl/>
        </w:rPr>
        <w:t>)</w:t>
      </w:r>
      <w:r w:rsidRPr="0096139E">
        <w:rPr>
          <w:rtl/>
        </w:rPr>
        <w:t xml:space="preserve"> יש לה תוספת כתובה, לפי </w:t>
      </w:r>
      <w:proofErr w:type="spellStart"/>
      <w:r w:rsidRPr="0096139E">
        <w:rPr>
          <w:rtl/>
        </w:rPr>
        <w:t>דחשיב</w:t>
      </w:r>
      <w:proofErr w:type="spellEnd"/>
      <w:r w:rsidRPr="0096139E">
        <w:rPr>
          <w:rtl/>
        </w:rPr>
        <w:t xml:space="preserve"> שפיר לחיבת ביאה. אולם </w:t>
      </w:r>
      <w:proofErr w:type="spellStart"/>
      <w:r w:rsidRPr="0096139E">
        <w:rPr>
          <w:rtl/>
        </w:rPr>
        <w:t>תוס</w:t>
      </w:r>
      <w:proofErr w:type="spellEnd"/>
      <w:r w:rsidRPr="0096139E">
        <w:rPr>
          <w:rtl/>
        </w:rPr>
        <w:t xml:space="preserve">' </w:t>
      </w:r>
      <w:r w:rsidRPr="00905A30">
        <w:rPr>
          <w:sz w:val="22"/>
          <w:szCs w:val="22"/>
          <w:rtl/>
        </w:rPr>
        <w:t>(סוף נדרים)</w:t>
      </w:r>
      <w:r w:rsidRPr="0096139E">
        <w:rPr>
          <w:rtl/>
        </w:rPr>
        <w:t xml:space="preserve"> </w:t>
      </w:r>
      <w:proofErr w:type="spellStart"/>
      <w:r w:rsidRPr="0096139E">
        <w:rPr>
          <w:rtl/>
        </w:rPr>
        <w:t>ס"ל</w:t>
      </w:r>
      <w:proofErr w:type="spellEnd"/>
      <w:r w:rsidRPr="0096139E">
        <w:rPr>
          <w:rtl/>
        </w:rPr>
        <w:t xml:space="preserve"> </w:t>
      </w:r>
      <w:proofErr w:type="spellStart"/>
      <w:r w:rsidRPr="0096139E">
        <w:rPr>
          <w:rtl/>
        </w:rPr>
        <w:t>דאע"ג</w:t>
      </w:r>
      <w:proofErr w:type="spellEnd"/>
      <w:r w:rsidRPr="0096139E">
        <w:rPr>
          <w:rtl/>
        </w:rPr>
        <w:t xml:space="preserve"> </w:t>
      </w:r>
      <w:proofErr w:type="spellStart"/>
      <w:r w:rsidRPr="0096139E">
        <w:rPr>
          <w:rtl/>
        </w:rPr>
        <w:t>דהעראה</w:t>
      </w:r>
      <w:proofErr w:type="spellEnd"/>
      <w:r w:rsidRPr="0096139E">
        <w:rPr>
          <w:rtl/>
        </w:rPr>
        <w:t xml:space="preserve"> כגמר ביאה</w:t>
      </w:r>
      <w:r w:rsidR="00F506FA">
        <w:rPr>
          <w:rFonts w:hint="cs"/>
          <w:rtl/>
        </w:rPr>
        <w:t>,</w:t>
      </w:r>
      <w:r w:rsidRPr="0096139E">
        <w:rPr>
          <w:rtl/>
        </w:rPr>
        <w:t xml:space="preserve"> מ"מ לעניין חיבת ביאה לא הוי ביאה ואין לה תוספת כתובה. </w:t>
      </w:r>
    </w:p>
    <w:p w14:paraId="156C500A" w14:textId="1387BDE5" w:rsidR="005B121D" w:rsidRDefault="005B121D" w:rsidP="00490E1C">
      <w:pPr>
        <w:pStyle w:val="af"/>
        <w:rPr>
          <w:rtl/>
        </w:rPr>
      </w:pPr>
      <w:proofErr w:type="spellStart"/>
      <w:r w:rsidRPr="0096139E">
        <w:rPr>
          <w:rtl/>
        </w:rPr>
        <w:t>ובפד"ר</w:t>
      </w:r>
      <w:proofErr w:type="spellEnd"/>
      <w:r w:rsidRPr="0096139E">
        <w:rPr>
          <w:rtl/>
        </w:rPr>
        <w:t xml:space="preserve"> הנ"ל </w:t>
      </w:r>
      <w:r w:rsidRPr="003021F8">
        <w:rPr>
          <w:rFonts w:hint="cs"/>
          <w:sz w:val="22"/>
          <w:szCs w:val="22"/>
          <w:rtl/>
        </w:rPr>
        <w:t xml:space="preserve">(י' עמ' 82) </w:t>
      </w:r>
      <w:r w:rsidRPr="0096139E">
        <w:rPr>
          <w:rtl/>
        </w:rPr>
        <w:t xml:space="preserve">כתב הרב גרז: </w:t>
      </w:r>
    </w:p>
    <w:p w14:paraId="7747492D" w14:textId="0622DCF5" w:rsidR="005B121D" w:rsidRPr="0096139E" w:rsidRDefault="00490E1C" w:rsidP="00490E1C">
      <w:pPr>
        <w:pStyle w:val="aa"/>
        <w:rPr>
          <w:rtl/>
        </w:rPr>
      </w:pPr>
      <w:r>
        <w:rPr>
          <w:rFonts w:hint="cs"/>
          <w:rtl/>
        </w:rPr>
        <w:t>"</w:t>
      </w:r>
      <w:proofErr w:type="spellStart"/>
      <w:r w:rsidR="005B121D" w:rsidRPr="0096139E">
        <w:rPr>
          <w:rtl/>
        </w:rPr>
        <w:t>דאמנם</w:t>
      </w:r>
      <w:proofErr w:type="spellEnd"/>
      <w:r w:rsidR="005B121D" w:rsidRPr="0096139E">
        <w:rPr>
          <w:rtl/>
        </w:rPr>
        <w:t xml:space="preserve"> לא </w:t>
      </w:r>
      <w:proofErr w:type="spellStart"/>
      <w:r w:rsidR="005B121D" w:rsidRPr="0096139E">
        <w:rPr>
          <w:rtl/>
        </w:rPr>
        <w:t>יפלא</w:t>
      </w:r>
      <w:proofErr w:type="spellEnd"/>
      <w:r w:rsidR="005B121D" w:rsidRPr="0096139E">
        <w:rPr>
          <w:rtl/>
        </w:rPr>
        <w:t xml:space="preserve"> שיש מחלוקת בין תוספות ממסכת זו לאחרת. שידוע שיש כמה בעלי תוספות ולפעמים חולקים ביניהם, </w:t>
      </w:r>
      <w:r w:rsidR="005B121D" w:rsidRPr="00905A30">
        <w:rPr>
          <w:szCs w:val="22"/>
          <w:rtl/>
        </w:rPr>
        <w:t xml:space="preserve">(עי' בשם הגדולים מע' תוספות). </w:t>
      </w:r>
      <w:r w:rsidR="005B121D" w:rsidRPr="0096139E">
        <w:rPr>
          <w:rtl/>
        </w:rPr>
        <w:t xml:space="preserve">אולם המעיין בתוספות סוף נדרים יראה </w:t>
      </w:r>
      <w:proofErr w:type="spellStart"/>
      <w:r w:rsidR="005B121D" w:rsidRPr="0096139E">
        <w:rPr>
          <w:rtl/>
        </w:rPr>
        <w:t>להדיא</w:t>
      </w:r>
      <w:proofErr w:type="spellEnd"/>
      <w:r w:rsidR="005B121D" w:rsidRPr="0096139E">
        <w:rPr>
          <w:rtl/>
        </w:rPr>
        <w:t xml:space="preserve"> שכתבו דבריהם על פי פסק </w:t>
      </w:r>
      <w:proofErr w:type="spellStart"/>
      <w:r w:rsidR="005B121D" w:rsidRPr="0096139E">
        <w:rPr>
          <w:rtl/>
        </w:rPr>
        <w:t>הריצב"א</w:t>
      </w:r>
      <w:proofErr w:type="spellEnd"/>
      <w:r w:rsidR="005B121D" w:rsidRPr="0096139E">
        <w:rPr>
          <w:rtl/>
        </w:rPr>
        <w:t xml:space="preserve"> שסיימו כך פסק </w:t>
      </w:r>
      <w:proofErr w:type="spellStart"/>
      <w:r w:rsidR="005B121D" w:rsidRPr="0096139E">
        <w:rPr>
          <w:rtl/>
        </w:rPr>
        <w:t>ריצב"א</w:t>
      </w:r>
      <w:proofErr w:type="spellEnd"/>
      <w:r w:rsidR="005B121D">
        <w:rPr>
          <w:rFonts w:hint="cs"/>
          <w:rtl/>
        </w:rPr>
        <w:t>.</w:t>
      </w:r>
      <w:r w:rsidR="005B121D" w:rsidRPr="0096139E">
        <w:rPr>
          <w:rtl/>
        </w:rPr>
        <w:t xml:space="preserve"> ואף התוספות ביבמות הם על פי פסק </w:t>
      </w:r>
      <w:proofErr w:type="spellStart"/>
      <w:r w:rsidR="005B121D" w:rsidRPr="0096139E">
        <w:rPr>
          <w:rtl/>
        </w:rPr>
        <w:t>הריצב"א</w:t>
      </w:r>
      <w:proofErr w:type="spellEnd"/>
      <w:r w:rsidR="005B121D" w:rsidRPr="0096139E">
        <w:rPr>
          <w:rtl/>
        </w:rPr>
        <w:t xml:space="preserve">, אם כן לא יתכן </w:t>
      </w:r>
      <w:proofErr w:type="spellStart"/>
      <w:r w:rsidR="005B121D" w:rsidRPr="0096139E">
        <w:rPr>
          <w:rtl/>
        </w:rPr>
        <w:t>שהריצב"א</w:t>
      </w:r>
      <w:proofErr w:type="spellEnd"/>
      <w:r w:rsidR="005B121D" w:rsidRPr="0096139E">
        <w:rPr>
          <w:rtl/>
        </w:rPr>
        <w:t xml:space="preserve"> יסתור את עצמו. ואעפ"י שהיה נראה ליישב בדוחק </w:t>
      </w:r>
      <w:proofErr w:type="spellStart"/>
      <w:r w:rsidR="005B121D" w:rsidRPr="0096139E">
        <w:rPr>
          <w:rtl/>
        </w:rPr>
        <w:t>דביבמות</w:t>
      </w:r>
      <w:proofErr w:type="spellEnd"/>
      <w:r w:rsidR="005B121D" w:rsidRPr="0096139E">
        <w:rPr>
          <w:rtl/>
        </w:rPr>
        <w:t xml:space="preserve"> </w:t>
      </w:r>
      <w:proofErr w:type="spellStart"/>
      <w:r w:rsidR="005B121D" w:rsidRPr="0096139E">
        <w:rPr>
          <w:rtl/>
        </w:rPr>
        <w:t>מיירי</w:t>
      </w:r>
      <w:proofErr w:type="spellEnd"/>
      <w:r w:rsidR="005B121D" w:rsidRPr="0096139E">
        <w:rPr>
          <w:rtl/>
        </w:rPr>
        <w:t xml:space="preserve"> </w:t>
      </w:r>
      <w:proofErr w:type="spellStart"/>
      <w:r w:rsidR="005B121D" w:rsidRPr="0096139E">
        <w:rPr>
          <w:rtl/>
        </w:rPr>
        <w:t>כשהיתה</w:t>
      </w:r>
      <w:proofErr w:type="spellEnd"/>
      <w:r w:rsidR="005B121D" w:rsidRPr="0096139E">
        <w:rPr>
          <w:rtl/>
        </w:rPr>
        <w:t xml:space="preserve"> הכנסת עטרה עם הקישוי ובנדרים </w:t>
      </w:r>
      <w:proofErr w:type="spellStart"/>
      <w:r w:rsidR="005B121D" w:rsidRPr="0096139E">
        <w:rPr>
          <w:rtl/>
        </w:rPr>
        <w:t>מיירי</w:t>
      </w:r>
      <w:proofErr w:type="spellEnd"/>
      <w:r w:rsidR="005B121D" w:rsidRPr="0096139E">
        <w:rPr>
          <w:rtl/>
        </w:rPr>
        <w:t xml:space="preserve"> </w:t>
      </w:r>
      <w:proofErr w:type="spellStart"/>
      <w:r w:rsidR="005B121D" w:rsidRPr="0096139E">
        <w:rPr>
          <w:rtl/>
        </w:rPr>
        <w:t>שהיתה</w:t>
      </w:r>
      <w:proofErr w:type="spellEnd"/>
      <w:r w:rsidR="005B121D" w:rsidRPr="0096139E">
        <w:rPr>
          <w:rtl/>
        </w:rPr>
        <w:t xml:space="preserve"> העראה בלבד, לא מסתבר לחלק ביניהם שמי מפיס איך היה. ומשמע שכל שיש לבעל קישוי אנו תולים לומר </w:t>
      </w:r>
      <w:proofErr w:type="spellStart"/>
      <w:r w:rsidR="005B121D" w:rsidRPr="0096139E">
        <w:rPr>
          <w:rtl/>
        </w:rPr>
        <w:t>שהיתה</w:t>
      </w:r>
      <w:proofErr w:type="spellEnd"/>
      <w:r w:rsidR="005B121D" w:rsidRPr="0096139E">
        <w:rPr>
          <w:rtl/>
        </w:rPr>
        <w:t xml:space="preserve"> הכנסת עטרה. אמנם בתשובות </w:t>
      </w:r>
      <w:proofErr w:type="spellStart"/>
      <w:r w:rsidR="005B121D" w:rsidRPr="0096139E">
        <w:rPr>
          <w:rtl/>
        </w:rPr>
        <w:t>מיימוניות</w:t>
      </w:r>
      <w:proofErr w:type="spellEnd"/>
      <w:r w:rsidR="005B121D" w:rsidRPr="0096139E">
        <w:rPr>
          <w:rtl/>
        </w:rPr>
        <w:t xml:space="preserve"> </w:t>
      </w:r>
      <w:r w:rsidR="005B121D" w:rsidRPr="00905A30">
        <w:rPr>
          <w:rFonts w:hint="cs"/>
          <w:szCs w:val="22"/>
          <w:rtl/>
        </w:rPr>
        <w:t>(</w:t>
      </w:r>
      <w:r w:rsidR="005B121D" w:rsidRPr="00905A30">
        <w:rPr>
          <w:szCs w:val="22"/>
          <w:rtl/>
        </w:rPr>
        <w:t>שבסוף ס' נשים סי' ו'</w:t>
      </w:r>
      <w:r w:rsidR="005B121D" w:rsidRPr="00905A30">
        <w:rPr>
          <w:rFonts w:hint="cs"/>
          <w:szCs w:val="22"/>
          <w:rtl/>
        </w:rPr>
        <w:t>)</w:t>
      </w:r>
      <w:r w:rsidR="005B121D" w:rsidRPr="00905A30">
        <w:rPr>
          <w:szCs w:val="22"/>
          <w:rtl/>
        </w:rPr>
        <w:t xml:space="preserve"> </w:t>
      </w:r>
      <w:r w:rsidR="005B121D" w:rsidRPr="0096139E">
        <w:rPr>
          <w:rtl/>
        </w:rPr>
        <w:t xml:space="preserve">שם הובאה תשובת </w:t>
      </w:r>
      <w:proofErr w:type="spellStart"/>
      <w:r w:rsidR="005B121D" w:rsidRPr="0096139E">
        <w:rPr>
          <w:rtl/>
        </w:rPr>
        <w:t>הריצב"א</w:t>
      </w:r>
      <w:proofErr w:type="spellEnd"/>
      <w:r w:rsidR="005B121D" w:rsidRPr="0096139E">
        <w:rPr>
          <w:rtl/>
        </w:rPr>
        <w:t xml:space="preserve"> כלשונה ובסדר שנכתבה ומבלי השמטות. ומי שמעיין שם ויעיין בדברי התוספות יראה כיצד קיצרו בלשון </w:t>
      </w:r>
      <w:proofErr w:type="spellStart"/>
      <w:r w:rsidR="005B121D" w:rsidRPr="0096139E">
        <w:rPr>
          <w:rtl/>
        </w:rPr>
        <w:t>הריצב"א</w:t>
      </w:r>
      <w:proofErr w:type="spellEnd"/>
      <w:r w:rsidR="005B121D" w:rsidRPr="0096139E">
        <w:rPr>
          <w:rtl/>
        </w:rPr>
        <w:t xml:space="preserve"> והעתיקו חלקים מדבריו. וכיון שיש לנו אפשרות לראות את תשובת </w:t>
      </w:r>
      <w:proofErr w:type="spellStart"/>
      <w:r w:rsidR="005B121D" w:rsidRPr="0096139E">
        <w:rPr>
          <w:rtl/>
        </w:rPr>
        <w:t>הריצב"א</w:t>
      </w:r>
      <w:proofErr w:type="spellEnd"/>
      <w:r w:rsidR="005B121D" w:rsidRPr="0096139E">
        <w:rPr>
          <w:rtl/>
        </w:rPr>
        <w:t xml:space="preserve"> עצמה, אין צורך להיכנס לכל מיני דוחקים. והמעיין יראה </w:t>
      </w:r>
      <w:proofErr w:type="spellStart"/>
      <w:r w:rsidR="005B121D" w:rsidRPr="0096139E">
        <w:rPr>
          <w:rtl/>
        </w:rPr>
        <w:t>שבענין</w:t>
      </w:r>
      <w:proofErr w:type="spellEnd"/>
      <w:r w:rsidR="005B121D" w:rsidRPr="0096139E">
        <w:rPr>
          <w:rtl/>
        </w:rPr>
        <w:t xml:space="preserve"> זה התוספות ביבמות העתיקו לשונו כמו שהוא, ולכן מסתבר יותר שיש אולי איזה טעות סופר בתוספות שבנדרים ואם כן אין כאן מחלוקת כמ"ש בבית שמואל. </w:t>
      </w:r>
    </w:p>
    <w:p w14:paraId="04CF305F" w14:textId="02836971" w:rsidR="005B121D" w:rsidRPr="0096139E" w:rsidRDefault="005B121D" w:rsidP="00490E1C">
      <w:pPr>
        <w:pStyle w:val="aa"/>
      </w:pPr>
      <w:r w:rsidRPr="0096139E">
        <w:rPr>
          <w:rtl/>
        </w:rPr>
        <w:t xml:space="preserve">ואף בדרכי משה </w:t>
      </w:r>
      <w:r w:rsidRPr="00905A30">
        <w:rPr>
          <w:szCs w:val="22"/>
          <w:rtl/>
        </w:rPr>
        <w:t xml:space="preserve">(סי' קנ"ד </w:t>
      </w:r>
      <w:proofErr w:type="spellStart"/>
      <w:r w:rsidRPr="00905A30">
        <w:rPr>
          <w:szCs w:val="22"/>
          <w:rtl/>
        </w:rPr>
        <w:t>ס"ק</w:t>
      </w:r>
      <w:proofErr w:type="spellEnd"/>
      <w:r w:rsidRPr="00905A30">
        <w:rPr>
          <w:szCs w:val="22"/>
          <w:rtl/>
        </w:rPr>
        <w:t xml:space="preserve"> י'), </w:t>
      </w:r>
      <w:r w:rsidRPr="0096139E">
        <w:rPr>
          <w:rtl/>
        </w:rPr>
        <w:t xml:space="preserve">נראה שיש טעות סופר, שכתב משם תשובת </w:t>
      </w:r>
      <w:proofErr w:type="spellStart"/>
      <w:r w:rsidRPr="0096139E">
        <w:rPr>
          <w:rtl/>
        </w:rPr>
        <w:t>הריצב"א</w:t>
      </w:r>
      <w:proofErr w:type="spellEnd"/>
      <w:r w:rsidRPr="0096139E">
        <w:rPr>
          <w:rtl/>
        </w:rPr>
        <w:t xml:space="preserve"> שאם לא יכול לבוא עליה לגמרי, שיש לה תוספת, ואם יכול לבוא קצת רק שלא יכול למרק, אין לה תוספת, ודבר זה הוא היפך מה שכתוב בתשובת </w:t>
      </w:r>
      <w:proofErr w:type="spellStart"/>
      <w:r w:rsidRPr="0096139E">
        <w:rPr>
          <w:rtl/>
        </w:rPr>
        <w:t>הריצב"א</w:t>
      </w:r>
      <w:proofErr w:type="spellEnd"/>
      <w:r w:rsidRPr="0096139E">
        <w:rPr>
          <w:rtl/>
        </w:rPr>
        <w:t xml:space="preserve"> </w:t>
      </w:r>
      <w:proofErr w:type="spellStart"/>
      <w:r w:rsidRPr="0096139E">
        <w:rPr>
          <w:rtl/>
        </w:rPr>
        <w:t>ודלא</w:t>
      </w:r>
      <w:proofErr w:type="spellEnd"/>
      <w:r w:rsidRPr="0096139E">
        <w:rPr>
          <w:rtl/>
        </w:rPr>
        <w:t xml:space="preserve"> </w:t>
      </w:r>
      <w:proofErr w:type="spellStart"/>
      <w:r w:rsidRPr="0096139E">
        <w:rPr>
          <w:rtl/>
        </w:rPr>
        <w:t>כתוס</w:t>
      </w:r>
      <w:proofErr w:type="spellEnd"/>
      <w:r w:rsidRPr="0096139E">
        <w:rPr>
          <w:rtl/>
        </w:rPr>
        <w:t xml:space="preserve">' יבמות ונדרים ואף היפך </w:t>
      </w:r>
      <w:proofErr w:type="spellStart"/>
      <w:r w:rsidRPr="0096139E">
        <w:rPr>
          <w:rtl/>
        </w:rPr>
        <w:t>הסברא</w:t>
      </w:r>
      <w:proofErr w:type="spellEnd"/>
      <w:r w:rsidRPr="0096139E">
        <w:rPr>
          <w:rtl/>
        </w:rPr>
        <w:t>, ובלי ספק שיש טעות סופר ובמקום יש נכתב אין, ובמקום אין יש</w:t>
      </w:r>
      <w:r>
        <w:rPr>
          <w:rFonts w:hint="cs"/>
          <w:rtl/>
        </w:rPr>
        <w:t>, עכ"ל</w:t>
      </w:r>
      <w:r w:rsidRPr="0096139E">
        <w:rPr>
          <w:rtl/>
        </w:rPr>
        <w:t>.</w:t>
      </w:r>
      <w:r w:rsidR="00490E1C">
        <w:rPr>
          <w:rFonts w:hint="cs"/>
          <w:rtl/>
        </w:rPr>
        <w:t>"</w:t>
      </w:r>
    </w:p>
    <w:p w14:paraId="19CFEBE2" w14:textId="77777777" w:rsidR="00490E1C" w:rsidRDefault="005B121D" w:rsidP="00490E1C">
      <w:pPr>
        <w:pStyle w:val="af"/>
        <w:rPr>
          <w:rtl/>
        </w:rPr>
      </w:pPr>
      <w:r w:rsidRPr="0096139E">
        <w:rPr>
          <w:rtl/>
        </w:rPr>
        <w:t xml:space="preserve">הרי דהוא </w:t>
      </w:r>
      <w:proofErr w:type="spellStart"/>
      <w:r w:rsidRPr="0096139E">
        <w:rPr>
          <w:rtl/>
        </w:rPr>
        <w:t>ס"ל</w:t>
      </w:r>
      <w:proofErr w:type="spellEnd"/>
      <w:r w:rsidRPr="0096139E">
        <w:rPr>
          <w:rtl/>
        </w:rPr>
        <w:t xml:space="preserve"> שאין כל חולקים בדבר </w:t>
      </w:r>
      <w:proofErr w:type="spellStart"/>
      <w:r w:rsidRPr="0096139E">
        <w:rPr>
          <w:rtl/>
        </w:rPr>
        <w:t>ולכ"ע</w:t>
      </w:r>
      <w:proofErr w:type="spellEnd"/>
      <w:r w:rsidRPr="0096139E">
        <w:rPr>
          <w:rtl/>
        </w:rPr>
        <w:t xml:space="preserve"> די בהעראה לחייב בתוספת כתובה. זאת ועוד, </w:t>
      </w:r>
      <w:proofErr w:type="spellStart"/>
      <w:r w:rsidRPr="0096139E">
        <w:rPr>
          <w:rtl/>
        </w:rPr>
        <w:t>דמצינו</w:t>
      </w:r>
      <w:proofErr w:type="spellEnd"/>
      <w:r w:rsidRPr="0096139E">
        <w:rPr>
          <w:rtl/>
        </w:rPr>
        <w:t xml:space="preserve"> במקומות הרבה דדי בהעראה, הן גבי איסורים, וכן הוא ביבמה </w:t>
      </w:r>
      <w:proofErr w:type="spellStart"/>
      <w:r w:rsidRPr="0096139E">
        <w:rPr>
          <w:rtl/>
        </w:rPr>
        <w:t>דמשהערה</w:t>
      </w:r>
      <w:proofErr w:type="spellEnd"/>
      <w:r w:rsidRPr="0096139E">
        <w:rPr>
          <w:rtl/>
        </w:rPr>
        <w:t xml:space="preserve"> בה קנאה, ועוד. </w:t>
      </w:r>
    </w:p>
    <w:p w14:paraId="4B46FED1" w14:textId="77777777" w:rsidR="00490E1C" w:rsidRDefault="005B121D" w:rsidP="00490E1C">
      <w:pPr>
        <w:pStyle w:val="af"/>
        <w:rPr>
          <w:sz w:val="22"/>
          <w:szCs w:val="22"/>
          <w:rtl/>
        </w:rPr>
      </w:pPr>
      <w:r w:rsidRPr="0096139E">
        <w:rPr>
          <w:rtl/>
        </w:rPr>
        <w:t xml:space="preserve">הן אמת </w:t>
      </w:r>
      <w:proofErr w:type="spellStart"/>
      <w:r w:rsidRPr="0096139E">
        <w:rPr>
          <w:rtl/>
        </w:rPr>
        <w:t>דגבי</w:t>
      </w:r>
      <w:proofErr w:type="spellEnd"/>
      <w:r w:rsidRPr="0096139E">
        <w:rPr>
          <w:rtl/>
        </w:rPr>
        <w:t xml:space="preserve"> קיום עונה </w:t>
      </w:r>
      <w:proofErr w:type="spellStart"/>
      <w:r w:rsidRPr="0096139E">
        <w:rPr>
          <w:rtl/>
        </w:rPr>
        <w:t>בתשו</w:t>
      </w:r>
      <w:proofErr w:type="spellEnd"/>
      <w:r w:rsidRPr="0096139E">
        <w:rPr>
          <w:rtl/>
        </w:rPr>
        <w:t xml:space="preserve">' </w:t>
      </w:r>
      <w:proofErr w:type="spellStart"/>
      <w:r w:rsidRPr="0096139E">
        <w:rPr>
          <w:rtl/>
        </w:rPr>
        <w:t>רדב"ז</w:t>
      </w:r>
      <w:proofErr w:type="spellEnd"/>
      <w:r w:rsidRPr="0096139E">
        <w:rPr>
          <w:rtl/>
        </w:rPr>
        <w:t xml:space="preserve"> </w:t>
      </w:r>
      <w:r w:rsidRPr="00905A30">
        <w:rPr>
          <w:sz w:val="22"/>
          <w:szCs w:val="22"/>
          <w:rtl/>
        </w:rPr>
        <w:t xml:space="preserve">(ח"א סי' קי"ח) </w:t>
      </w:r>
      <w:r w:rsidRPr="0096139E">
        <w:rPr>
          <w:rtl/>
        </w:rPr>
        <w:t xml:space="preserve">העלה </w:t>
      </w:r>
      <w:proofErr w:type="spellStart"/>
      <w:r w:rsidRPr="0096139E">
        <w:rPr>
          <w:rtl/>
        </w:rPr>
        <w:t>דלענין</w:t>
      </w:r>
      <w:proofErr w:type="spellEnd"/>
      <w:r w:rsidRPr="0096139E">
        <w:rPr>
          <w:rtl/>
        </w:rPr>
        <w:t xml:space="preserve"> מצות עונה אינו מקיים בהעראה </w:t>
      </w:r>
      <w:r w:rsidRPr="00905A30">
        <w:rPr>
          <w:sz w:val="22"/>
          <w:szCs w:val="22"/>
          <w:rtl/>
        </w:rPr>
        <w:t xml:space="preserve">(וע' עוד בעניין זה </w:t>
      </w:r>
      <w:proofErr w:type="spellStart"/>
      <w:r w:rsidRPr="00905A30">
        <w:rPr>
          <w:sz w:val="22"/>
          <w:szCs w:val="22"/>
          <w:rtl/>
        </w:rPr>
        <w:t>בשעה"מ</w:t>
      </w:r>
      <w:proofErr w:type="spellEnd"/>
      <w:r w:rsidRPr="00905A30">
        <w:rPr>
          <w:sz w:val="22"/>
          <w:szCs w:val="22"/>
          <w:rtl/>
        </w:rPr>
        <w:t xml:space="preserve"> פ"ג מהל' </w:t>
      </w:r>
      <w:proofErr w:type="spellStart"/>
      <w:r w:rsidRPr="00905A30">
        <w:rPr>
          <w:sz w:val="22"/>
          <w:szCs w:val="22"/>
          <w:rtl/>
        </w:rPr>
        <w:t>אי"ב</w:t>
      </w:r>
      <w:proofErr w:type="spellEnd"/>
      <w:r w:rsidRPr="00905A30">
        <w:rPr>
          <w:sz w:val="22"/>
          <w:szCs w:val="22"/>
          <w:rtl/>
        </w:rPr>
        <w:t xml:space="preserve">).  </w:t>
      </w:r>
    </w:p>
    <w:p w14:paraId="7DB78BA4" w14:textId="1CE84C0B" w:rsidR="00490E1C" w:rsidRDefault="005B121D" w:rsidP="00490E1C">
      <w:pPr>
        <w:pStyle w:val="af"/>
        <w:rPr>
          <w:rtl/>
        </w:rPr>
      </w:pPr>
      <w:r w:rsidRPr="0096139E">
        <w:rPr>
          <w:rtl/>
        </w:rPr>
        <w:t xml:space="preserve">ועיין אף לאגודה </w:t>
      </w:r>
      <w:r w:rsidRPr="00F506FA">
        <w:rPr>
          <w:sz w:val="22"/>
          <w:szCs w:val="22"/>
          <w:rtl/>
        </w:rPr>
        <w:t>(יבמות פרק ו</w:t>
      </w:r>
      <w:r w:rsidR="00F506FA" w:rsidRPr="00F506FA">
        <w:rPr>
          <w:rFonts w:hint="cs"/>
          <w:sz w:val="22"/>
          <w:szCs w:val="22"/>
          <w:rtl/>
        </w:rPr>
        <w:t>'</w:t>
      </w:r>
      <w:r w:rsidRPr="00F506FA">
        <w:rPr>
          <w:sz w:val="22"/>
          <w:szCs w:val="22"/>
          <w:rtl/>
        </w:rPr>
        <w:t>)</w:t>
      </w:r>
      <w:r w:rsidRPr="00F506FA">
        <w:rPr>
          <w:sz w:val="24"/>
          <w:szCs w:val="24"/>
          <w:rtl/>
        </w:rPr>
        <w:t xml:space="preserve"> </w:t>
      </w:r>
      <w:r w:rsidRPr="0096139E">
        <w:rPr>
          <w:rtl/>
        </w:rPr>
        <w:t>דאם יכול להתקשות מעט עד כדי הכנסת עטרה יש כאן חיבת ביאה</w:t>
      </w:r>
      <w:r w:rsidR="00F506FA">
        <w:rPr>
          <w:rFonts w:hint="cs"/>
          <w:rtl/>
        </w:rPr>
        <w:t>,</w:t>
      </w:r>
      <w:r w:rsidRPr="0096139E">
        <w:rPr>
          <w:rtl/>
        </w:rPr>
        <w:t xml:space="preserve"> אף על פי שאינו יכול למרק הביאה, </w:t>
      </w:r>
      <w:proofErr w:type="spellStart"/>
      <w:r w:rsidRPr="0096139E">
        <w:rPr>
          <w:rtl/>
        </w:rPr>
        <w:t>ויתן</w:t>
      </w:r>
      <w:proofErr w:type="spellEnd"/>
      <w:r w:rsidRPr="0096139E">
        <w:rPr>
          <w:rtl/>
        </w:rPr>
        <w:t xml:space="preserve"> גם תוספת. </w:t>
      </w:r>
    </w:p>
    <w:p w14:paraId="634E95AB" w14:textId="16B9F6AC" w:rsidR="00490E1C" w:rsidRDefault="005B121D" w:rsidP="00490E1C">
      <w:pPr>
        <w:pStyle w:val="af"/>
        <w:rPr>
          <w:rtl/>
        </w:rPr>
      </w:pPr>
      <w:proofErr w:type="spellStart"/>
      <w:r w:rsidRPr="0096139E">
        <w:rPr>
          <w:rtl/>
        </w:rPr>
        <w:t>ובשו"ת</w:t>
      </w:r>
      <w:proofErr w:type="spellEnd"/>
      <w:r w:rsidRPr="0096139E">
        <w:rPr>
          <w:rtl/>
        </w:rPr>
        <w:t xml:space="preserve"> </w:t>
      </w:r>
      <w:proofErr w:type="spellStart"/>
      <w:r w:rsidRPr="0096139E">
        <w:rPr>
          <w:rtl/>
        </w:rPr>
        <w:t>מהרש"ם</w:t>
      </w:r>
      <w:proofErr w:type="spellEnd"/>
      <w:r w:rsidRPr="0096139E">
        <w:rPr>
          <w:rtl/>
        </w:rPr>
        <w:t xml:space="preserve"> </w:t>
      </w:r>
      <w:r w:rsidRPr="00905A30">
        <w:rPr>
          <w:sz w:val="22"/>
          <w:szCs w:val="22"/>
          <w:rtl/>
        </w:rPr>
        <w:t>(חלק ה</w:t>
      </w:r>
      <w:r w:rsidR="00F506FA">
        <w:rPr>
          <w:rFonts w:hint="cs"/>
          <w:sz w:val="22"/>
          <w:szCs w:val="22"/>
          <w:rtl/>
        </w:rPr>
        <w:t>'</w:t>
      </w:r>
      <w:r w:rsidRPr="00905A30">
        <w:rPr>
          <w:sz w:val="22"/>
          <w:szCs w:val="22"/>
          <w:rtl/>
        </w:rPr>
        <w:t xml:space="preserve"> סימן מח)  </w:t>
      </w:r>
      <w:r w:rsidRPr="0096139E">
        <w:rPr>
          <w:rtl/>
        </w:rPr>
        <w:t xml:space="preserve">כתב: </w:t>
      </w:r>
    </w:p>
    <w:p w14:paraId="5943B337" w14:textId="7738F28E" w:rsidR="00490E1C" w:rsidRDefault="00490E1C" w:rsidP="00490E1C">
      <w:pPr>
        <w:pStyle w:val="aa"/>
        <w:rPr>
          <w:rtl/>
        </w:rPr>
      </w:pPr>
      <w:r>
        <w:rPr>
          <w:rFonts w:hint="cs"/>
          <w:rtl/>
        </w:rPr>
        <w:t>"</w:t>
      </w:r>
      <w:r w:rsidR="005B121D" w:rsidRPr="0096139E">
        <w:rPr>
          <w:rtl/>
        </w:rPr>
        <w:t xml:space="preserve">דאם ראוי' </w:t>
      </w:r>
      <w:proofErr w:type="spellStart"/>
      <w:r w:rsidR="005B121D" w:rsidRPr="0096139E">
        <w:rPr>
          <w:rtl/>
        </w:rPr>
        <w:t>להבעל</w:t>
      </w:r>
      <w:proofErr w:type="spellEnd"/>
      <w:r w:rsidR="005B121D" w:rsidRPr="0096139E">
        <w:rPr>
          <w:rtl/>
        </w:rPr>
        <w:t xml:space="preserve"> בהכנסת כל העטרה הוי </w:t>
      </w:r>
      <w:proofErr w:type="spellStart"/>
      <w:r w:rsidR="005B121D" w:rsidRPr="0096139E">
        <w:rPr>
          <w:rtl/>
        </w:rPr>
        <w:t>לכ"ע</w:t>
      </w:r>
      <w:proofErr w:type="spellEnd"/>
      <w:r w:rsidR="005B121D" w:rsidRPr="0096139E">
        <w:rPr>
          <w:rtl/>
        </w:rPr>
        <w:t xml:space="preserve"> ביאה גמורה לכל דבר... וא"כ כיון </w:t>
      </w:r>
      <w:proofErr w:type="spellStart"/>
      <w:r w:rsidR="005B121D" w:rsidRPr="0096139E">
        <w:rPr>
          <w:rtl/>
        </w:rPr>
        <w:t>דמבואר</w:t>
      </w:r>
      <w:proofErr w:type="spellEnd"/>
      <w:r w:rsidR="005B121D" w:rsidRPr="0096139E">
        <w:rPr>
          <w:rtl/>
        </w:rPr>
        <w:t xml:space="preserve"> ברש"י </w:t>
      </w:r>
      <w:r w:rsidR="005B121D" w:rsidRPr="00905A30">
        <w:rPr>
          <w:szCs w:val="22"/>
          <w:rtl/>
        </w:rPr>
        <w:t xml:space="preserve">(כתובות ק"א) </w:t>
      </w:r>
      <w:proofErr w:type="spellStart"/>
      <w:r w:rsidR="005B121D" w:rsidRPr="0096139E">
        <w:rPr>
          <w:rtl/>
        </w:rPr>
        <w:t>דטעמא</w:t>
      </w:r>
      <w:proofErr w:type="spellEnd"/>
      <w:r w:rsidR="005B121D" w:rsidRPr="0096139E">
        <w:rPr>
          <w:rtl/>
        </w:rPr>
        <w:t xml:space="preserve"> </w:t>
      </w:r>
      <w:proofErr w:type="spellStart"/>
      <w:r w:rsidR="005B121D" w:rsidRPr="0096139E">
        <w:rPr>
          <w:rtl/>
        </w:rPr>
        <w:t>דבאיילונית</w:t>
      </w:r>
      <w:proofErr w:type="spellEnd"/>
      <w:r w:rsidR="005B121D" w:rsidRPr="0096139E">
        <w:rPr>
          <w:rtl/>
        </w:rPr>
        <w:t xml:space="preserve"> יש לה תוספת כתובה משום חיבת ביאה, א"כ </w:t>
      </w:r>
      <w:proofErr w:type="spellStart"/>
      <w:r w:rsidR="005B121D" w:rsidRPr="0096139E">
        <w:rPr>
          <w:rtl/>
        </w:rPr>
        <w:t>ה"נ</w:t>
      </w:r>
      <w:proofErr w:type="spellEnd"/>
      <w:r w:rsidR="005B121D" w:rsidRPr="0096139E">
        <w:rPr>
          <w:rtl/>
        </w:rPr>
        <w:t xml:space="preserve"> </w:t>
      </w:r>
      <w:proofErr w:type="spellStart"/>
      <w:r w:rsidR="005B121D" w:rsidRPr="0096139E">
        <w:rPr>
          <w:rtl/>
        </w:rPr>
        <w:t>בנ"ד</w:t>
      </w:r>
      <w:proofErr w:type="spellEnd"/>
      <w:r w:rsidR="005B121D" w:rsidRPr="0096139E">
        <w:rPr>
          <w:rtl/>
        </w:rPr>
        <w:t xml:space="preserve"> אם הייתה הכנסת עטרה</w:t>
      </w:r>
      <w:r w:rsidR="00F506FA">
        <w:rPr>
          <w:rFonts w:hint="cs"/>
          <w:rtl/>
        </w:rPr>
        <w:t>,</w:t>
      </w:r>
      <w:r w:rsidR="005B121D" w:rsidRPr="0096139E">
        <w:rPr>
          <w:rtl/>
        </w:rPr>
        <w:t xml:space="preserve"> עכ"פ שוב מגיע לה ג"כ התוספת כתובה </w:t>
      </w:r>
      <w:proofErr w:type="spellStart"/>
      <w:r w:rsidR="005B121D" w:rsidRPr="0096139E">
        <w:rPr>
          <w:rtl/>
        </w:rPr>
        <w:t>וכו</w:t>
      </w:r>
      <w:proofErr w:type="spellEnd"/>
      <w:r w:rsidR="005B121D" w:rsidRPr="0096139E">
        <w:rPr>
          <w:rtl/>
        </w:rPr>
        <w:t>'.</w:t>
      </w:r>
      <w:r>
        <w:rPr>
          <w:rFonts w:hint="cs"/>
          <w:rtl/>
        </w:rPr>
        <w:t>"</w:t>
      </w:r>
    </w:p>
    <w:p w14:paraId="691B1824" w14:textId="5EBE3C20" w:rsidR="00490E1C" w:rsidRDefault="005B121D" w:rsidP="00490E1C">
      <w:pPr>
        <w:pStyle w:val="af"/>
        <w:rPr>
          <w:rtl/>
        </w:rPr>
      </w:pPr>
      <w:r w:rsidRPr="0096139E">
        <w:rPr>
          <w:rtl/>
        </w:rPr>
        <w:t xml:space="preserve">ואף </w:t>
      </w:r>
      <w:proofErr w:type="spellStart"/>
      <w:r w:rsidRPr="0096139E">
        <w:rPr>
          <w:rtl/>
        </w:rPr>
        <w:t>בשו"ת</w:t>
      </w:r>
      <w:proofErr w:type="spellEnd"/>
      <w:r w:rsidRPr="0096139E">
        <w:rPr>
          <w:rtl/>
        </w:rPr>
        <w:t xml:space="preserve"> יהודה יעלה </w:t>
      </w:r>
      <w:r w:rsidRPr="00F506FA">
        <w:rPr>
          <w:sz w:val="22"/>
          <w:szCs w:val="22"/>
          <w:rtl/>
        </w:rPr>
        <w:t>(אסאד)</w:t>
      </w:r>
      <w:r w:rsidRPr="0096139E">
        <w:rPr>
          <w:rtl/>
        </w:rPr>
        <w:t xml:space="preserve"> </w:t>
      </w:r>
      <w:r w:rsidRPr="00905A30">
        <w:rPr>
          <w:sz w:val="22"/>
          <w:szCs w:val="22"/>
          <w:rtl/>
        </w:rPr>
        <w:t>(חלק א</w:t>
      </w:r>
      <w:r w:rsidR="00F506FA">
        <w:rPr>
          <w:rFonts w:hint="cs"/>
          <w:sz w:val="22"/>
          <w:szCs w:val="22"/>
          <w:rtl/>
        </w:rPr>
        <w:t>'</w:t>
      </w:r>
      <w:r w:rsidRPr="00905A30">
        <w:rPr>
          <w:sz w:val="22"/>
          <w:szCs w:val="22"/>
          <w:rtl/>
        </w:rPr>
        <w:t xml:space="preserve"> - יורה דעה סימן </w:t>
      </w:r>
      <w:proofErr w:type="spellStart"/>
      <w:r w:rsidRPr="00905A30">
        <w:rPr>
          <w:sz w:val="22"/>
          <w:szCs w:val="22"/>
          <w:rtl/>
        </w:rPr>
        <w:t>רלח</w:t>
      </w:r>
      <w:proofErr w:type="spellEnd"/>
      <w:r w:rsidRPr="00905A30">
        <w:rPr>
          <w:sz w:val="22"/>
          <w:szCs w:val="22"/>
          <w:rtl/>
        </w:rPr>
        <w:t>)</w:t>
      </w:r>
      <w:r w:rsidRPr="0096139E">
        <w:rPr>
          <w:rtl/>
        </w:rPr>
        <w:t xml:space="preserve">  כתב: </w:t>
      </w:r>
    </w:p>
    <w:p w14:paraId="49126E44" w14:textId="1A4C4A22" w:rsidR="00490E1C" w:rsidRDefault="00490E1C" w:rsidP="00490E1C">
      <w:pPr>
        <w:pStyle w:val="aa"/>
        <w:rPr>
          <w:rtl/>
        </w:rPr>
      </w:pPr>
      <w:r>
        <w:rPr>
          <w:rFonts w:hint="cs"/>
          <w:rtl/>
        </w:rPr>
        <w:t>"</w:t>
      </w:r>
      <w:r w:rsidR="005B121D" w:rsidRPr="0096139E">
        <w:rPr>
          <w:rtl/>
        </w:rPr>
        <w:t xml:space="preserve">ועוד הא בנשיקה כיון </w:t>
      </w:r>
      <w:proofErr w:type="spellStart"/>
      <w:r w:rsidR="005B121D" w:rsidRPr="0096139E">
        <w:rPr>
          <w:rtl/>
        </w:rPr>
        <w:t>דקי"ל</w:t>
      </w:r>
      <w:proofErr w:type="spellEnd"/>
      <w:r w:rsidR="005B121D" w:rsidRPr="0096139E">
        <w:rPr>
          <w:rtl/>
        </w:rPr>
        <w:t xml:space="preserve"> בעריות פטור </w:t>
      </w:r>
      <w:proofErr w:type="spellStart"/>
      <w:r w:rsidR="005B121D" w:rsidRPr="0096139E">
        <w:rPr>
          <w:rtl/>
        </w:rPr>
        <w:t>ליכא</w:t>
      </w:r>
      <w:proofErr w:type="spellEnd"/>
      <w:r w:rsidR="005B121D" w:rsidRPr="0096139E">
        <w:rPr>
          <w:rtl/>
        </w:rPr>
        <w:t xml:space="preserve"> נמי מצות עונה בנשיקה </w:t>
      </w:r>
      <w:proofErr w:type="spellStart"/>
      <w:r w:rsidR="005B121D" w:rsidRPr="0096139E">
        <w:rPr>
          <w:rtl/>
        </w:rPr>
        <w:t>וליכא</w:t>
      </w:r>
      <w:proofErr w:type="spellEnd"/>
      <w:r w:rsidR="005B121D" w:rsidRPr="0096139E">
        <w:rPr>
          <w:rtl/>
        </w:rPr>
        <w:t xml:space="preserve"> עשה כלל, ואפילו </w:t>
      </w:r>
      <w:proofErr w:type="spellStart"/>
      <w:r w:rsidR="005B121D" w:rsidRPr="0096139E">
        <w:rPr>
          <w:rtl/>
        </w:rPr>
        <w:t>בהערא</w:t>
      </w:r>
      <w:proofErr w:type="spellEnd"/>
      <w:r w:rsidR="005B121D" w:rsidRPr="0096139E">
        <w:rPr>
          <w:rtl/>
        </w:rPr>
        <w:t xml:space="preserve">' </w:t>
      </w:r>
      <w:proofErr w:type="spellStart"/>
      <w:r w:rsidR="005B121D" w:rsidRPr="0096139E">
        <w:rPr>
          <w:rtl/>
        </w:rPr>
        <w:t>דהכנס</w:t>
      </w:r>
      <w:proofErr w:type="spellEnd"/>
      <w:r w:rsidR="005B121D" w:rsidRPr="0096139E">
        <w:rPr>
          <w:rtl/>
        </w:rPr>
        <w:t xml:space="preserve">' עטרה שהוא חייב בעריות כגמר ביאה לא מקיים עשה </w:t>
      </w:r>
      <w:proofErr w:type="spellStart"/>
      <w:r w:rsidR="005B121D" w:rsidRPr="0096139E">
        <w:rPr>
          <w:rtl/>
        </w:rPr>
        <w:t>דעונה</w:t>
      </w:r>
      <w:proofErr w:type="spellEnd"/>
      <w:r w:rsidR="005B121D" w:rsidRPr="0096139E">
        <w:rPr>
          <w:rtl/>
        </w:rPr>
        <w:t xml:space="preserve">, </w:t>
      </w:r>
      <w:proofErr w:type="spellStart"/>
      <w:r w:rsidR="005B121D" w:rsidRPr="0096139E">
        <w:rPr>
          <w:rtl/>
        </w:rPr>
        <w:t>דמספר</w:t>
      </w:r>
      <w:proofErr w:type="spellEnd"/>
      <w:r w:rsidR="005B121D" w:rsidRPr="0096139E">
        <w:rPr>
          <w:rtl/>
        </w:rPr>
        <w:t xml:space="preserve"> כתובה </w:t>
      </w:r>
      <w:proofErr w:type="spellStart"/>
      <w:r w:rsidR="005B121D" w:rsidRPr="0096139E">
        <w:rPr>
          <w:rtl/>
        </w:rPr>
        <w:t>נלמוד</w:t>
      </w:r>
      <w:proofErr w:type="spellEnd"/>
      <w:r w:rsidR="005B121D" w:rsidRPr="0096139E">
        <w:rPr>
          <w:rtl/>
        </w:rPr>
        <w:t xml:space="preserve"> </w:t>
      </w:r>
      <w:proofErr w:type="spellStart"/>
      <w:r w:rsidR="005B121D" w:rsidRPr="0096139E">
        <w:rPr>
          <w:rtl/>
        </w:rPr>
        <w:t>ויהיבנא</w:t>
      </w:r>
      <w:proofErr w:type="spellEnd"/>
      <w:r w:rsidR="005B121D" w:rsidRPr="0096139E">
        <w:rPr>
          <w:rtl/>
        </w:rPr>
        <w:t xml:space="preserve"> </w:t>
      </w:r>
      <w:proofErr w:type="spellStart"/>
      <w:r w:rsidR="005B121D" w:rsidRPr="0096139E">
        <w:rPr>
          <w:rtl/>
        </w:rPr>
        <w:t>ליכי</w:t>
      </w:r>
      <w:proofErr w:type="spellEnd"/>
      <w:r w:rsidR="005B121D" w:rsidRPr="0096139E">
        <w:rPr>
          <w:rtl/>
        </w:rPr>
        <w:t xml:space="preserve"> וכו' </w:t>
      </w:r>
      <w:proofErr w:type="spellStart"/>
      <w:r w:rsidR="005B121D" w:rsidRPr="0096139E">
        <w:rPr>
          <w:rtl/>
        </w:rPr>
        <w:t>ומזונייכי</w:t>
      </w:r>
      <w:proofErr w:type="spellEnd"/>
      <w:r w:rsidR="005B121D" w:rsidRPr="0096139E">
        <w:rPr>
          <w:rtl/>
        </w:rPr>
        <w:t xml:space="preserve"> </w:t>
      </w:r>
      <w:proofErr w:type="spellStart"/>
      <w:r w:rsidR="005B121D" w:rsidRPr="0096139E">
        <w:rPr>
          <w:rtl/>
        </w:rPr>
        <w:t>וכסותייכי</w:t>
      </w:r>
      <w:proofErr w:type="spellEnd"/>
      <w:r w:rsidR="005B121D" w:rsidRPr="0096139E">
        <w:rPr>
          <w:rtl/>
        </w:rPr>
        <w:t xml:space="preserve"> ומיעל </w:t>
      </w:r>
      <w:proofErr w:type="spellStart"/>
      <w:r w:rsidR="005B121D" w:rsidRPr="0096139E">
        <w:rPr>
          <w:rtl/>
        </w:rPr>
        <w:t>לויתייכי</w:t>
      </w:r>
      <w:proofErr w:type="spellEnd"/>
      <w:r w:rsidR="005B121D" w:rsidRPr="0096139E">
        <w:rPr>
          <w:rtl/>
        </w:rPr>
        <w:t xml:space="preserve"> כאורח כל ארעא וכו' גמר ביאה משמע כדרך גבר בעלמה. וכן משמע </w:t>
      </w:r>
      <w:proofErr w:type="spellStart"/>
      <w:r w:rsidR="005B121D" w:rsidRPr="0096139E">
        <w:rPr>
          <w:rtl/>
        </w:rPr>
        <w:t>מתשו</w:t>
      </w:r>
      <w:proofErr w:type="spellEnd"/>
      <w:r w:rsidR="005B121D" w:rsidRPr="0096139E">
        <w:rPr>
          <w:rtl/>
        </w:rPr>
        <w:t xml:space="preserve">' </w:t>
      </w:r>
      <w:proofErr w:type="spellStart"/>
      <w:r w:rsidR="005B121D" w:rsidRPr="0096139E">
        <w:rPr>
          <w:rtl/>
        </w:rPr>
        <w:t>ריצב"א</w:t>
      </w:r>
      <w:proofErr w:type="spellEnd"/>
      <w:r w:rsidR="005B121D" w:rsidRPr="0096139E">
        <w:rPr>
          <w:rtl/>
        </w:rPr>
        <w:t xml:space="preserve"> </w:t>
      </w:r>
      <w:proofErr w:type="spellStart"/>
      <w:r w:rsidR="005B121D" w:rsidRPr="0096139E">
        <w:rPr>
          <w:rtl/>
        </w:rPr>
        <w:t>ובתשו</w:t>
      </w:r>
      <w:proofErr w:type="spellEnd"/>
      <w:r w:rsidR="005B121D" w:rsidRPr="0096139E">
        <w:rPr>
          <w:rtl/>
        </w:rPr>
        <w:t xml:space="preserve">' </w:t>
      </w:r>
      <w:proofErr w:type="spellStart"/>
      <w:r w:rsidR="005B121D" w:rsidRPr="0096139E">
        <w:rPr>
          <w:rtl/>
        </w:rPr>
        <w:t>מיי</w:t>
      </w:r>
      <w:proofErr w:type="spellEnd"/>
      <w:r w:rsidR="005B121D" w:rsidRPr="0096139E">
        <w:rPr>
          <w:rtl/>
        </w:rPr>
        <w:t xml:space="preserve">' </w:t>
      </w:r>
      <w:r w:rsidR="005B121D" w:rsidRPr="00905A30">
        <w:rPr>
          <w:szCs w:val="22"/>
          <w:rtl/>
        </w:rPr>
        <w:t xml:space="preserve">(הל' אישות סי' ז' הנ"ל) </w:t>
      </w:r>
      <w:r w:rsidR="005B121D" w:rsidRPr="0096139E">
        <w:rPr>
          <w:rtl/>
        </w:rPr>
        <w:lastRenderedPageBreak/>
        <w:t xml:space="preserve">באינו יכול להתקשות יוציא </w:t>
      </w:r>
      <w:proofErr w:type="spellStart"/>
      <w:r w:rsidR="005B121D" w:rsidRPr="0096139E">
        <w:rPr>
          <w:rtl/>
        </w:rPr>
        <w:t>ויתן</w:t>
      </w:r>
      <w:proofErr w:type="spellEnd"/>
      <w:r w:rsidR="005B121D" w:rsidRPr="0096139E">
        <w:rPr>
          <w:rtl/>
        </w:rPr>
        <w:t xml:space="preserve"> כתובה משום דלא מקיים מצות עונה וכלה למה נכנסה וכו' אבל יכול להתקשות ולבעול עכ"פ בהכנסת עטרה </w:t>
      </w:r>
      <w:r w:rsidR="005B121D" w:rsidRPr="00905A30">
        <w:rPr>
          <w:b/>
          <w:bCs/>
          <w:rtl/>
        </w:rPr>
        <w:t>יש בזה חיבת ביאה וחייב ליתן גם תוספת</w:t>
      </w:r>
      <w:r w:rsidR="005B121D">
        <w:rPr>
          <w:rFonts w:hint="cs"/>
          <w:rtl/>
        </w:rPr>
        <w:t>,</w:t>
      </w:r>
      <w:r w:rsidR="005B121D" w:rsidRPr="0096139E">
        <w:rPr>
          <w:rtl/>
        </w:rPr>
        <w:t xml:space="preserve"> משמע דגם </w:t>
      </w:r>
      <w:proofErr w:type="spellStart"/>
      <w:r w:rsidR="005B121D" w:rsidRPr="0096139E">
        <w:rPr>
          <w:rtl/>
        </w:rPr>
        <w:t>בכה"ג</w:t>
      </w:r>
      <w:proofErr w:type="spellEnd"/>
      <w:r w:rsidR="005B121D" w:rsidRPr="0096139E">
        <w:rPr>
          <w:rtl/>
        </w:rPr>
        <w:t xml:space="preserve"> יוציא משום דלא מקיים מצות עונה.</w:t>
      </w:r>
      <w:r>
        <w:rPr>
          <w:rFonts w:hint="cs"/>
          <w:rtl/>
        </w:rPr>
        <w:t>"</w:t>
      </w:r>
    </w:p>
    <w:p w14:paraId="0292433F" w14:textId="77777777" w:rsidR="00490E1C" w:rsidRDefault="005B121D" w:rsidP="00490E1C">
      <w:pPr>
        <w:pStyle w:val="af"/>
        <w:rPr>
          <w:rtl/>
        </w:rPr>
      </w:pPr>
      <w:r w:rsidRPr="0096139E">
        <w:rPr>
          <w:rtl/>
        </w:rPr>
        <w:t xml:space="preserve">הרי לפנינו דיש מן הפוסקים הסוברים דאין </w:t>
      </w:r>
      <w:proofErr w:type="spellStart"/>
      <w:r w:rsidRPr="0096139E">
        <w:rPr>
          <w:rtl/>
        </w:rPr>
        <w:t>התוס</w:t>
      </w:r>
      <w:proofErr w:type="spellEnd"/>
      <w:r w:rsidRPr="0096139E">
        <w:rPr>
          <w:rtl/>
        </w:rPr>
        <w:t xml:space="preserve">' חלוקים </w:t>
      </w:r>
      <w:proofErr w:type="spellStart"/>
      <w:r w:rsidRPr="0096139E">
        <w:rPr>
          <w:rtl/>
        </w:rPr>
        <w:t>ולכ"ע</w:t>
      </w:r>
      <w:proofErr w:type="spellEnd"/>
      <w:r w:rsidRPr="0096139E">
        <w:rPr>
          <w:rtl/>
        </w:rPr>
        <w:t xml:space="preserve"> די בהעראה להתחייב בכתובה, משום חיבת ביאה. ואף </w:t>
      </w:r>
      <w:proofErr w:type="spellStart"/>
      <w:r w:rsidRPr="0096139E">
        <w:rPr>
          <w:rtl/>
        </w:rPr>
        <w:t>את"ל</w:t>
      </w:r>
      <w:proofErr w:type="spellEnd"/>
      <w:r w:rsidRPr="0096139E">
        <w:rPr>
          <w:rtl/>
        </w:rPr>
        <w:t xml:space="preserve"> דאכן </w:t>
      </w:r>
      <w:proofErr w:type="spellStart"/>
      <w:r w:rsidRPr="0096139E">
        <w:rPr>
          <w:rtl/>
        </w:rPr>
        <w:t>התוס</w:t>
      </w:r>
      <w:proofErr w:type="spellEnd"/>
      <w:r w:rsidRPr="0096139E">
        <w:rPr>
          <w:rtl/>
        </w:rPr>
        <w:t xml:space="preserve">' נחלקו בדבר, ס"ס רוב ככל הפוסקים </w:t>
      </w:r>
      <w:proofErr w:type="spellStart"/>
      <w:r w:rsidRPr="0096139E">
        <w:rPr>
          <w:rtl/>
        </w:rPr>
        <w:t>ס"ל</w:t>
      </w:r>
      <w:proofErr w:type="spellEnd"/>
      <w:r w:rsidRPr="0096139E">
        <w:rPr>
          <w:rtl/>
        </w:rPr>
        <w:t xml:space="preserve"> </w:t>
      </w:r>
      <w:proofErr w:type="spellStart"/>
      <w:r w:rsidRPr="0096139E">
        <w:rPr>
          <w:rtl/>
        </w:rPr>
        <w:t>דהעראה</w:t>
      </w:r>
      <w:proofErr w:type="spellEnd"/>
      <w:r w:rsidRPr="0096139E">
        <w:rPr>
          <w:rtl/>
        </w:rPr>
        <w:t xml:space="preserve"> מחייבת אף בתוספת כתובה, </w:t>
      </w:r>
      <w:proofErr w:type="spellStart"/>
      <w:r w:rsidRPr="0096139E">
        <w:rPr>
          <w:rtl/>
        </w:rPr>
        <w:t>והתוס</w:t>
      </w:r>
      <w:proofErr w:type="spellEnd"/>
      <w:r w:rsidRPr="0096139E">
        <w:rPr>
          <w:rtl/>
        </w:rPr>
        <w:t xml:space="preserve">' בנדרים דעת </w:t>
      </w:r>
      <w:proofErr w:type="spellStart"/>
      <w:r w:rsidRPr="0096139E">
        <w:rPr>
          <w:rtl/>
        </w:rPr>
        <w:t>יחידאה</w:t>
      </w:r>
      <w:proofErr w:type="spellEnd"/>
      <w:r w:rsidRPr="0096139E">
        <w:rPr>
          <w:rtl/>
        </w:rPr>
        <w:t xml:space="preserve"> הוא. </w:t>
      </w:r>
    </w:p>
    <w:p w14:paraId="3A220B3F" w14:textId="6FF7700B" w:rsidR="005B121D" w:rsidRPr="0096139E" w:rsidRDefault="005B121D" w:rsidP="00490E1C">
      <w:pPr>
        <w:pStyle w:val="af"/>
        <w:rPr>
          <w:rtl/>
        </w:rPr>
      </w:pPr>
      <w:r w:rsidRPr="0096139E">
        <w:rPr>
          <w:rtl/>
        </w:rPr>
        <w:t xml:space="preserve">לאור האמור, מאחר </w:t>
      </w:r>
      <w:r>
        <w:rPr>
          <w:rFonts w:hint="cs"/>
          <w:rtl/>
        </w:rPr>
        <w:t xml:space="preserve">ויש מקום לקבל את עמדת </w:t>
      </w:r>
      <w:proofErr w:type="spellStart"/>
      <w:r>
        <w:rPr>
          <w:rFonts w:hint="cs"/>
          <w:rtl/>
        </w:rPr>
        <w:t>האשה</w:t>
      </w:r>
      <w:proofErr w:type="spellEnd"/>
      <w:r>
        <w:rPr>
          <w:rFonts w:hint="cs"/>
          <w:rtl/>
        </w:rPr>
        <w:t xml:space="preserve"> כי היא מתקנת את דבריה הראשונים, ואף הביאה ראיה לדבריה. </w:t>
      </w:r>
      <w:r w:rsidRPr="0096139E">
        <w:rPr>
          <w:rtl/>
        </w:rPr>
        <w:t>ו</w:t>
      </w:r>
      <w:r>
        <w:rPr>
          <w:rFonts w:hint="cs"/>
          <w:rtl/>
        </w:rPr>
        <w:t xml:space="preserve">אף </w:t>
      </w:r>
      <w:r w:rsidRPr="0096139E">
        <w:rPr>
          <w:rtl/>
        </w:rPr>
        <w:t xml:space="preserve">האיש הודה בפני ביה"ד כי הייתה העראה </w:t>
      </w:r>
      <w:proofErr w:type="spellStart"/>
      <w:r w:rsidRPr="0096139E">
        <w:rPr>
          <w:rtl/>
        </w:rPr>
        <w:t>לכה"פ</w:t>
      </w:r>
      <w:proofErr w:type="spellEnd"/>
      <w:r w:rsidRPr="0096139E">
        <w:rPr>
          <w:rtl/>
        </w:rPr>
        <w:t>, ואפשר דאף ביאה גמורה. הרי שיש לחייבו על פי הודאתו זו, לשלם לאשה את כתובתה ותוספת כתובתה</w:t>
      </w:r>
      <w:r>
        <w:rPr>
          <w:rFonts w:hint="cs"/>
          <w:rtl/>
        </w:rPr>
        <w:t>.</w:t>
      </w:r>
    </w:p>
    <w:p w14:paraId="47164707" w14:textId="77777777" w:rsidR="005B121D" w:rsidRPr="0096139E" w:rsidRDefault="005B121D" w:rsidP="005B121D">
      <w:pPr>
        <w:pStyle w:val="ae"/>
        <w:rPr>
          <w:rtl/>
        </w:rPr>
      </w:pPr>
    </w:p>
    <w:p w14:paraId="3CAFBAE6" w14:textId="42086471" w:rsidR="005B121D" w:rsidRPr="00490E1C" w:rsidRDefault="005B121D" w:rsidP="005B121D">
      <w:pPr>
        <w:pStyle w:val="ae"/>
        <w:rPr>
          <w:rFonts w:ascii="Narkisim" w:hAnsi="Narkisim" w:cs="Narkisim"/>
          <w:sz w:val="24"/>
          <w:szCs w:val="24"/>
          <w:rtl/>
        </w:rPr>
      </w:pPr>
      <w:r w:rsidRPr="00490E1C">
        <w:rPr>
          <w:rFonts w:ascii="Narkisim" w:hAnsi="Narkisim" w:cs="Narkisim"/>
          <w:b/>
          <w:bCs/>
          <w:sz w:val="24"/>
          <w:szCs w:val="24"/>
          <w:rtl/>
        </w:rPr>
        <w:t xml:space="preserve">טענת </w:t>
      </w:r>
      <w:proofErr w:type="spellStart"/>
      <w:r w:rsidRPr="00490E1C">
        <w:rPr>
          <w:rFonts w:ascii="Narkisim" w:hAnsi="Narkisim" w:cs="Narkisim"/>
          <w:b/>
          <w:bCs/>
          <w:sz w:val="24"/>
          <w:szCs w:val="24"/>
          <w:rtl/>
        </w:rPr>
        <w:t>האשה</w:t>
      </w:r>
      <w:proofErr w:type="spellEnd"/>
      <w:r w:rsidRPr="00490E1C">
        <w:rPr>
          <w:rFonts w:ascii="Narkisim" w:hAnsi="Narkisim" w:cs="Narkisim"/>
          <w:b/>
          <w:bCs/>
          <w:sz w:val="24"/>
          <w:szCs w:val="24"/>
          <w:rtl/>
        </w:rPr>
        <w:t xml:space="preserve"> כי האיש מורד</w:t>
      </w:r>
    </w:p>
    <w:p w14:paraId="3CA1DDD9" w14:textId="319BECDF" w:rsidR="005B121D" w:rsidRPr="0096139E" w:rsidRDefault="005B121D" w:rsidP="005B121D">
      <w:pPr>
        <w:pStyle w:val="ae"/>
        <w:rPr>
          <w:rtl/>
        </w:rPr>
      </w:pPr>
      <w:r w:rsidRPr="0096139E">
        <w:rPr>
          <w:rtl/>
        </w:rPr>
        <w:t xml:space="preserve">עוד טוענת </w:t>
      </w:r>
      <w:proofErr w:type="spellStart"/>
      <w:r w:rsidRPr="0096139E">
        <w:rPr>
          <w:rtl/>
        </w:rPr>
        <w:t>האשה</w:t>
      </w:r>
      <w:proofErr w:type="spellEnd"/>
      <w:r w:rsidRPr="0096139E">
        <w:rPr>
          <w:rtl/>
        </w:rPr>
        <w:t xml:space="preserve">, אף אם נקבל את טענת האיש כי לא הייתה ביאה כלל, מאחר והיא העמידה עצמה לרשותו ואף יזמה ועשתה מאמצים לסייע בידו פעמים רבות, ולא מנעה עצמה ממנו, הרי כי ככל ולא הייתה ביאה האיש הינו מורד מתשמיש, </w:t>
      </w:r>
      <w:proofErr w:type="spellStart"/>
      <w:r w:rsidRPr="0096139E">
        <w:rPr>
          <w:rtl/>
        </w:rPr>
        <w:t>ובכה"ג</w:t>
      </w:r>
      <w:proofErr w:type="spellEnd"/>
      <w:r w:rsidRPr="0096139E">
        <w:rPr>
          <w:rtl/>
        </w:rPr>
        <w:t xml:space="preserve"> יש לחייבו בכתובה, ואף להוסיף על כתובתה בכל שבוע כדברי </w:t>
      </w:r>
      <w:proofErr w:type="spellStart"/>
      <w:r w:rsidRPr="0096139E">
        <w:rPr>
          <w:rtl/>
        </w:rPr>
        <w:t>השו"ע</w:t>
      </w:r>
      <w:proofErr w:type="spellEnd"/>
      <w:r w:rsidR="00F506FA">
        <w:rPr>
          <w:rFonts w:hint="cs"/>
          <w:rtl/>
        </w:rPr>
        <w:t xml:space="preserve"> </w:t>
      </w:r>
      <w:r w:rsidR="00F506FA" w:rsidRPr="00677439">
        <w:rPr>
          <w:sz w:val="22"/>
          <w:szCs w:val="22"/>
          <w:rtl/>
        </w:rPr>
        <w:t>(</w:t>
      </w:r>
      <w:proofErr w:type="spellStart"/>
      <w:r w:rsidR="00F506FA" w:rsidRPr="00677439">
        <w:rPr>
          <w:sz w:val="22"/>
          <w:szCs w:val="22"/>
          <w:rtl/>
        </w:rPr>
        <w:t>אהע"ז</w:t>
      </w:r>
      <w:proofErr w:type="spellEnd"/>
      <w:r w:rsidR="00F506FA" w:rsidRPr="00677439">
        <w:rPr>
          <w:sz w:val="22"/>
          <w:szCs w:val="22"/>
          <w:rtl/>
        </w:rPr>
        <w:t xml:space="preserve"> ע"ז)</w:t>
      </w:r>
      <w:r w:rsidR="00490E1C">
        <w:rPr>
          <w:rFonts w:hint="cs"/>
          <w:rtl/>
        </w:rPr>
        <w:t>:</w:t>
      </w:r>
      <w:r w:rsidRPr="0096139E">
        <w:rPr>
          <w:rtl/>
        </w:rPr>
        <w:t xml:space="preserve"> "המורד על אשתו ואמר הריני זן ומפרנס אבל איני בא עליה מפני ששנאתיה </w:t>
      </w:r>
      <w:proofErr w:type="spellStart"/>
      <w:r w:rsidRPr="0096139E">
        <w:rPr>
          <w:rtl/>
        </w:rPr>
        <w:t>מוסיפין</w:t>
      </w:r>
      <w:proofErr w:type="spellEnd"/>
      <w:r w:rsidRPr="0096139E">
        <w:rPr>
          <w:rtl/>
        </w:rPr>
        <w:t xml:space="preserve"> לה על כתובתה... וישב ולא ישמש כל זמן שתרצה היא </w:t>
      </w:r>
      <w:proofErr w:type="spellStart"/>
      <w:r w:rsidRPr="0096139E">
        <w:rPr>
          <w:rtl/>
        </w:rPr>
        <w:t>לישב</w:t>
      </w:r>
      <w:proofErr w:type="spellEnd"/>
      <w:r w:rsidRPr="0096139E">
        <w:rPr>
          <w:rtl/>
        </w:rPr>
        <w:t xml:space="preserve"> וכו' ואם היא רוצה </w:t>
      </w:r>
      <w:proofErr w:type="spellStart"/>
      <w:r w:rsidRPr="0096139E">
        <w:rPr>
          <w:rtl/>
        </w:rPr>
        <w:t>כופין</w:t>
      </w:r>
      <w:proofErr w:type="spellEnd"/>
      <w:r w:rsidRPr="0096139E">
        <w:rPr>
          <w:rtl/>
        </w:rPr>
        <w:t xml:space="preserve"> אותו לגרש.</w:t>
      </w:r>
      <w:r w:rsidR="00F506FA">
        <w:rPr>
          <w:rFonts w:hint="cs"/>
          <w:rtl/>
        </w:rPr>
        <w:t>"</w:t>
      </w:r>
    </w:p>
    <w:p w14:paraId="4C4C6425" w14:textId="77777777" w:rsidR="00490E1C" w:rsidRDefault="005B121D" w:rsidP="00490E1C">
      <w:pPr>
        <w:pStyle w:val="af"/>
        <w:rPr>
          <w:rtl/>
        </w:rPr>
      </w:pPr>
      <w:r w:rsidRPr="0096139E">
        <w:rPr>
          <w:rtl/>
        </w:rPr>
        <w:t xml:space="preserve">ומאחר והאיש טוען כי יש לו גבורת אנשים הרי הוא נעשה מורד, ויש לחייבו בכתובתה. </w:t>
      </w:r>
      <w:proofErr w:type="spellStart"/>
      <w:r w:rsidRPr="0096139E">
        <w:rPr>
          <w:rtl/>
        </w:rPr>
        <w:t>דל"א</w:t>
      </w:r>
      <w:proofErr w:type="spellEnd"/>
      <w:r w:rsidRPr="0096139E">
        <w:rPr>
          <w:rtl/>
        </w:rPr>
        <w:t xml:space="preserve"> חיבת ביאה אלא </w:t>
      </w:r>
      <w:proofErr w:type="spellStart"/>
      <w:r w:rsidRPr="0096139E">
        <w:rPr>
          <w:rtl/>
        </w:rPr>
        <w:t>היכא</w:t>
      </w:r>
      <w:proofErr w:type="spellEnd"/>
      <w:r w:rsidRPr="0096139E">
        <w:rPr>
          <w:rtl/>
        </w:rPr>
        <w:t xml:space="preserve"> שאין לו גבורת אנשים, אבל ביש לו הרי הוא מורד. </w:t>
      </w:r>
    </w:p>
    <w:p w14:paraId="22F0B3D4" w14:textId="7EA27285" w:rsidR="00490E1C" w:rsidRDefault="005B121D" w:rsidP="00490E1C">
      <w:pPr>
        <w:pStyle w:val="af"/>
        <w:rPr>
          <w:rtl/>
        </w:rPr>
      </w:pPr>
      <w:r w:rsidRPr="0096139E">
        <w:rPr>
          <w:rtl/>
        </w:rPr>
        <w:t xml:space="preserve">לטענת </w:t>
      </w:r>
      <w:proofErr w:type="spellStart"/>
      <w:r w:rsidRPr="0096139E">
        <w:rPr>
          <w:rtl/>
        </w:rPr>
        <w:t>האשה</w:t>
      </w:r>
      <w:proofErr w:type="spellEnd"/>
      <w:r w:rsidRPr="0096139E">
        <w:rPr>
          <w:rtl/>
        </w:rPr>
        <w:t xml:space="preserve">, ראיה לדבר מהנושא חייבי </w:t>
      </w:r>
      <w:proofErr w:type="spellStart"/>
      <w:r w:rsidRPr="0096139E">
        <w:rPr>
          <w:rtl/>
        </w:rPr>
        <w:t>לאוין</w:t>
      </w:r>
      <w:proofErr w:type="spellEnd"/>
      <w:r w:rsidRPr="0096139E">
        <w:rPr>
          <w:rtl/>
        </w:rPr>
        <w:t xml:space="preserve"> שחייב בתוספת כתובתה משום </w:t>
      </w:r>
      <w:proofErr w:type="spellStart"/>
      <w:r w:rsidRPr="0096139E">
        <w:rPr>
          <w:rtl/>
        </w:rPr>
        <w:t>דהיא</w:t>
      </w:r>
      <w:proofErr w:type="spellEnd"/>
      <w:r w:rsidRPr="0096139E">
        <w:rPr>
          <w:rtl/>
        </w:rPr>
        <w:t xml:space="preserve"> אומרת אני העמדתי עצמי לפניך ומה אעשה שהתורה אסרה</w:t>
      </w:r>
      <w:r w:rsidR="00F506FA">
        <w:rPr>
          <w:rFonts w:hint="cs"/>
          <w:rtl/>
        </w:rPr>
        <w:t>,</w:t>
      </w:r>
      <w:r w:rsidRPr="0096139E">
        <w:rPr>
          <w:rtl/>
        </w:rPr>
        <w:t xml:space="preserve"> ואם הדין כך אפילו בלא הכיר בה קודם הנישואין</w:t>
      </w:r>
      <w:r w:rsidR="00F506FA">
        <w:rPr>
          <w:rFonts w:hint="cs"/>
          <w:rtl/>
        </w:rPr>
        <w:t>,</w:t>
      </w:r>
      <w:r w:rsidRPr="0096139E">
        <w:rPr>
          <w:rtl/>
        </w:rPr>
        <w:t xml:space="preserve"> ק"ו במקרה זה בו </w:t>
      </w:r>
      <w:proofErr w:type="spellStart"/>
      <w:r w:rsidRPr="0096139E">
        <w:rPr>
          <w:rtl/>
        </w:rPr>
        <w:t>האשה</w:t>
      </w:r>
      <w:proofErr w:type="spellEnd"/>
      <w:r w:rsidRPr="0096139E">
        <w:rPr>
          <w:rtl/>
        </w:rPr>
        <w:t xml:space="preserve"> מותרת לאיש והעמידה עצמה תחתיו והוא החליט לגרשה.</w:t>
      </w:r>
    </w:p>
    <w:p w14:paraId="332D6592" w14:textId="1D291ADD" w:rsidR="005B121D" w:rsidRPr="0096139E" w:rsidRDefault="005B121D" w:rsidP="00490E1C">
      <w:pPr>
        <w:pStyle w:val="af"/>
        <w:rPr>
          <w:rtl/>
        </w:rPr>
      </w:pPr>
      <w:r w:rsidRPr="0096139E">
        <w:rPr>
          <w:rtl/>
        </w:rPr>
        <w:t xml:space="preserve">הנה טענה זו של </w:t>
      </w:r>
      <w:proofErr w:type="spellStart"/>
      <w:r w:rsidRPr="0096139E">
        <w:rPr>
          <w:rtl/>
        </w:rPr>
        <w:t>האשה</w:t>
      </w:r>
      <w:proofErr w:type="spellEnd"/>
      <w:r w:rsidRPr="0096139E">
        <w:rPr>
          <w:rtl/>
        </w:rPr>
        <w:t xml:space="preserve"> מפורשת היא </w:t>
      </w:r>
      <w:proofErr w:type="spellStart"/>
      <w:r w:rsidRPr="0096139E">
        <w:rPr>
          <w:rtl/>
        </w:rPr>
        <w:t>בשו"ע</w:t>
      </w:r>
      <w:proofErr w:type="spellEnd"/>
      <w:r w:rsidR="00F506FA">
        <w:rPr>
          <w:rFonts w:hint="cs"/>
          <w:rtl/>
        </w:rPr>
        <w:t xml:space="preserve"> </w:t>
      </w:r>
      <w:r w:rsidR="00F506FA" w:rsidRPr="00677439">
        <w:rPr>
          <w:sz w:val="22"/>
          <w:szCs w:val="22"/>
          <w:rtl/>
        </w:rPr>
        <w:t>(קנ"ד ס"ז)</w:t>
      </w:r>
      <w:r w:rsidR="00490E1C">
        <w:rPr>
          <w:rFonts w:hint="cs"/>
          <w:rtl/>
        </w:rPr>
        <w:t>:</w:t>
      </w:r>
      <w:r w:rsidRPr="0096139E">
        <w:rPr>
          <w:rtl/>
        </w:rPr>
        <w:t xml:space="preserve"> </w:t>
      </w:r>
    </w:p>
    <w:p w14:paraId="6F9E55D9" w14:textId="146FD0CA" w:rsidR="005B121D" w:rsidRPr="0096139E" w:rsidRDefault="00490E1C" w:rsidP="00490E1C">
      <w:pPr>
        <w:pStyle w:val="aa"/>
        <w:rPr>
          <w:rtl/>
        </w:rPr>
      </w:pPr>
      <w:r>
        <w:rPr>
          <w:rFonts w:hint="cs"/>
          <w:rtl/>
        </w:rPr>
        <w:t>"</w:t>
      </w:r>
      <w:r w:rsidR="005B121D" w:rsidRPr="0096139E">
        <w:rPr>
          <w:rtl/>
        </w:rPr>
        <w:t xml:space="preserve">אם טוענת אין לו גבורת אנשים לבא עליה, ושואלת גט, והוא מכחישה, י"א שהיא נאמנת </w:t>
      </w:r>
      <w:proofErr w:type="spellStart"/>
      <w:r w:rsidR="005B121D" w:rsidRPr="0096139E">
        <w:rPr>
          <w:rtl/>
        </w:rPr>
        <w:t>וכופין</w:t>
      </w:r>
      <w:proofErr w:type="spellEnd"/>
      <w:r w:rsidR="005B121D" w:rsidRPr="0096139E">
        <w:rPr>
          <w:rtl/>
        </w:rPr>
        <w:t xml:space="preserve"> אותו להוציא מיד, ולא </w:t>
      </w:r>
      <w:proofErr w:type="spellStart"/>
      <w:r w:rsidR="005B121D" w:rsidRPr="0096139E">
        <w:rPr>
          <w:rtl/>
        </w:rPr>
        <w:t>יתן</w:t>
      </w:r>
      <w:proofErr w:type="spellEnd"/>
      <w:r w:rsidR="005B121D" w:rsidRPr="0096139E">
        <w:rPr>
          <w:rtl/>
        </w:rPr>
        <w:t xml:space="preserve"> לה כתובה. ואם מגרשה מעצמו בלא כפייה, </w:t>
      </w:r>
      <w:proofErr w:type="spellStart"/>
      <w:r w:rsidR="005B121D" w:rsidRPr="0096139E">
        <w:rPr>
          <w:rtl/>
        </w:rPr>
        <w:t>יתן</w:t>
      </w:r>
      <w:proofErr w:type="spellEnd"/>
      <w:r w:rsidR="005B121D" w:rsidRPr="0096139E">
        <w:rPr>
          <w:rtl/>
        </w:rPr>
        <w:t xml:space="preserve"> לה כתובה. וי"א </w:t>
      </w:r>
      <w:proofErr w:type="spellStart"/>
      <w:r w:rsidR="005B121D" w:rsidRPr="0096139E">
        <w:rPr>
          <w:rtl/>
        </w:rPr>
        <w:t>דאע"פ</w:t>
      </w:r>
      <w:proofErr w:type="spellEnd"/>
      <w:r w:rsidR="005B121D" w:rsidRPr="0096139E">
        <w:rPr>
          <w:rtl/>
        </w:rPr>
        <w:t xml:space="preserve"> שיכול לבעול אחרת, צריך ליתן לזאת הכתובה; הואיל ולא יכול לבא עליה, יכולה לומר מסרתי עצמי לך, ומה אעשה לך יותר.</w:t>
      </w:r>
      <w:r>
        <w:rPr>
          <w:rFonts w:hint="cs"/>
          <w:rtl/>
        </w:rPr>
        <w:t>"</w:t>
      </w:r>
    </w:p>
    <w:p w14:paraId="28504E6F" w14:textId="77777777" w:rsidR="005B121D" w:rsidRPr="0096139E" w:rsidRDefault="005B121D" w:rsidP="00490E1C">
      <w:pPr>
        <w:pStyle w:val="af"/>
        <w:rPr>
          <w:rtl/>
        </w:rPr>
      </w:pPr>
      <w:r w:rsidRPr="0096139E">
        <w:rPr>
          <w:rtl/>
        </w:rPr>
        <w:t xml:space="preserve">ועיין בב"ש דדין זה הינו כלפי חיוב הגירושין, אולם האם מחובתו לשלם את כתובתה ותוספת כתובתה תלוי הדבר במחלוקת הפוסקים שהובאה לעיל, ולפיכך ביה"ד אינו נזקק </w:t>
      </w:r>
      <w:proofErr w:type="spellStart"/>
      <w:r w:rsidRPr="0096139E">
        <w:rPr>
          <w:rtl/>
        </w:rPr>
        <w:t>להדרש</w:t>
      </w:r>
      <w:proofErr w:type="spellEnd"/>
      <w:r w:rsidRPr="0096139E">
        <w:rPr>
          <w:rtl/>
        </w:rPr>
        <w:t xml:space="preserve"> לטענה זו מעבר לנזכר לעיל.</w:t>
      </w:r>
      <w:r>
        <w:rPr>
          <w:rFonts w:hint="cs"/>
          <w:rtl/>
        </w:rPr>
        <w:t xml:space="preserve"> </w:t>
      </w:r>
      <w:proofErr w:type="spellStart"/>
      <w:r>
        <w:rPr>
          <w:rFonts w:hint="cs"/>
          <w:rtl/>
        </w:rPr>
        <w:t>ולפי"ז</w:t>
      </w:r>
      <w:proofErr w:type="spellEnd"/>
      <w:r>
        <w:rPr>
          <w:rFonts w:hint="cs"/>
          <w:rtl/>
        </w:rPr>
        <w:t xml:space="preserve"> אף טענת האיש בעניין זה, עניינה לעצם הגירושין ואינה משליכה ישירות על עניין הכתובה.</w:t>
      </w:r>
    </w:p>
    <w:p w14:paraId="2BDDC1AE" w14:textId="77777777" w:rsidR="005B121D" w:rsidRPr="0096139E" w:rsidRDefault="005B121D" w:rsidP="005B121D">
      <w:pPr>
        <w:pStyle w:val="ae"/>
        <w:rPr>
          <w:rtl/>
        </w:rPr>
      </w:pPr>
    </w:p>
    <w:p w14:paraId="755C0361" w14:textId="6E55D682" w:rsidR="005B121D" w:rsidRPr="00490E1C" w:rsidRDefault="005B121D" w:rsidP="005B121D">
      <w:pPr>
        <w:pStyle w:val="ae"/>
        <w:rPr>
          <w:rFonts w:ascii="Narkisim" w:hAnsi="Narkisim" w:cs="Narkisim"/>
          <w:b/>
          <w:bCs/>
          <w:rtl/>
        </w:rPr>
      </w:pPr>
      <w:r w:rsidRPr="00490E1C">
        <w:rPr>
          <w:rFonts w:ascii="Narkisim" w:hAnsi="Narkisim" w:cs="Narkisim"/>
          <w:b/>
          <w:bCs/>
          <w:rtl/>
        </w:rPr>
        <w:t>ב.  תביעות הצדדים בענייני הרכוש</w:t>
      </w:r>
    </w:p>
    <w:p w14:paraId="65FA91E7" w14:textId="6697AF3F" w:rsidR="005B121D" w:rsidRPr="0096139E" w:rsidRDefault="005B121D" w:rsidP="005B121D">
      <w:pPr>
        <w:pStyle w:val="ae"/>
        <w:rPr>
          <w:rtl/>
        </w:rPr>
      </w:pPr>
      <w:r w:rsidRPr="0096139E">
        <w:rPr>
          <w:rtl/>
        </w:rPr>
        <w:t xml:space="preserve">האיש תובע לחייב את </w:t>
      </w:r>
      <w:proofErr w:type="spellStart"/>
      <w:r w:rsidRPr="0096139E">
        <w:rPr>
          <w:rtl/>
        </w:rPr>
        <w:t>האשה</w:t>
      </w:r>
      <w:proofErr w:type="spellEnd"/>
      <w:r w:rsidRPr="0096139E">
        <w:rPr>
          <w:rtl/>
        </w:rPr>
        <w:t xml:space="preserve"> להשיב לו את המתנות שנתן לה טרם נישואיהם, בנוסף לכספי מתנות החתונה שנותרו ברשותה. אף כי מתחילה טען האיש לסכומים גבוהים יותר, בסיום הדיון בעניין תובע האיש לחייב את </w:t>
      </w:r>
      <w:proofErr w:type="spellStart"/>
      <w:r w:rsidRPr="0096139E">
        <w:rPr>
          <w:rtl/>
        </w:rPr>
        <w:t>האשה</w:t>
      </w:r>
      <w:proofErr w:type="spellEnd"/>
      <w:r w:rsidRPr="0096139E">
        <w:rPr>
          <w:rtl/>
        </w:rPr>
        <w:t xml:space="preserve"> להשיב לו סך 18,205 </w:t>
      </w:r>
      <w:r w:rsidR="00F506FA">
        <w:rPr>
          <w:rFonts w:hint="cs"/>
          <w:rtl/>
        </w:rPr>
        <w:t>ש"ח</w:t>
      </w:r>
      <w:r w:rsidRPr="0096139E">
        <w:rPr>
          <w:rtl/>
        </w:rPr>
        <w:t xml:space="preserve"> אשר הודתה </w:t>
      </w:r>
      <w:proofErr w:type="spellStart"/>
      <w:r w:rsidRPr="0096139E">
        <w:rPr>
          <w:rtl/>
        </w:rPr>
        <w:t>האשה</w:t>
      </w:r>
      <w:proofErr w:type="spellEnd"/>
      <w:r w:rsidRPr="0096139E">
        <w:rPr>
          <w:rtl/>
        </w:rPr>
        <w:t xml:space="preserve"> שהינן כספי </w:t>
      </w:r>
      <w:r w:rsidRPr="0096139E">
        <w:rPr>
          <w:rtl/>
        </w:rPr>
        <w:lastRenderedPageBreak/>
        <w:t>מתנות אשר התקבלו במזומן, בנוסף ל</w:t>
      </w:r>
      <w:r w:rsidR="00F506FA">
        <w:rPr>
          <w:rFonts w:hint="cs"/>
          <w:rtl/>
        </w:rPr>
        <w:t xml:space="preserve"> </w:t>
      </w:r>
      <w:r w:rsidRPr="0096139E">
        <w:rPr>
          <w:rtl/>
        </w:rPr>
        <w:t xml:space="preserve">10,000 </w:t>
      </w:r>
      <w:r w:rsidR="00F506FA">
        <w:rPr>
          <w:rFonts w:hint="cs"/>
          <w:rtl/>
        </w:rPr>
        <w:t>ש"ח</w:t>
      </w:r>
      <w:r w:rsidRPr="0096139E">
        <w:rPr>
          <w:rtl/>
        </w:rPr>
        <w:t xml:space="preserve"> אשר ניתנו לבני הזוג על ידי </w:t>
      </w:r>
      <w:proofErr w:type="spellStart"/>
      <w:r w:rsidRPr="0096139E">
        <w:rPr>
          <w:rtl/>
        </w:rPr>
        <w:t>אמו</w:t>
      </w:r>
      <w:proofErr w:type="spellEnd"/>
      <w:r w:rsidRPr="0096139E">
        <w:rPr>
          <w:rtl/>
        </w:rPr>
        <w:t xml:space="preserve"> של האיש כמתנת חתונה והם אינם מופיעים ברשימת המתנות.</w:t>
      </w:r>
    </w:p>
    <w:p w14:paraId="2CF637E2" w14:textId="5F7A21DF" w:rsidR="00490E1C" w:rsidRDefault="005B121D" w:rsidP="00490E1C">
      <w:pPr>
        <w:pStyle w:val="af"/>
        <w:rPr>
          <w:rtl/>
        </w:rPr>
      </w:pPr>
      <w:r w:rsidRPr="0096139E">
        <w:rPr>
          <w:rtl/>
        </w:rPr>
        <w:t xml:space="preserve">כ"כ האיש תובע לחייב את </w:t>
      </w:r>
      <w:proofErr w:type="spellStart"/>
      <w:r w:rsidRPr="0096139E">
        <w:rPr>
          <w:rtl/>
        </w:rPr>
        <w:t>האשה</w:t>
      </w:r>
      <w:proofErr w:type="spellEnd"/>
      <w:r w:rsidRPr="0096139E">
        <w:rPr>
          <w:rtl/>
        </w:rPr>
        <w:t xml:space="preserve"> להשיב לו סך 20,000 </w:t>
      </w:r>
      <w:r w:rsidR="00F506FA">
        <w:rPr>
          <w:rFonts w:hint="cs"/>
          <w:rtl/>
        </w:rPr>
        <w:t>ש"ח</w:t>
      </w:r>
      <w:r w:rsidRPr="0096139E">
        <w:rPr>
          <w:rtl/>
        </w:rPr>
        <w:t xml:space="preserve"> נוספים עלות המתנות של תכשיטים </w:t>
      </w:r>
      <w:proofErr w:type="spellStart"/>
      <w:r w:rsidRPr="0096139E">
        <w:rPr>
          <w:rtl/>
        </w:rPr>
        <w:t>וסלסלאות</w:t>
      </w:r>
      <w:proofErr w:type="spellEnd"/>
      <w:r w:rsidRPr="0096139E">
        <w:rPr>
          <w:rtl/>
        </w:rPr>
        <w:t xml:space="preserve"> </w:t>
      </w:r>
      <w:r w:rsidR="00490E1C">
        <w:rPr>
          <w:rFonts w:hint="cs"/>
          <w:rtl/>
        </w:rPr>
        <w:t>'</w:t>
      </w:r>
      <w:r w:rsidRPr="0096139E">
        <w:rPr>
          <w:rtl/>
        </w:rPr>
        <w:t>ללין</w:t>
      </w:r>
      <w:r w:rsidR="00490E1C">
        <w:rPr>
          <w:rFonts w:hint="cs"/>
          <w:rtl/>
        </w:rPr>
        <w:t>'</w:t>
      </w:r>
      <w:r w:rsidRPr="0096139E">
        <w:rPr>
          <w:rtl/>
        </w:rPr>
        <w:t xml:space="preserve"> שהוא רכש לה קודם החתונה.</w:t>
      </w:r>
    </w:p>
    <w:p w14:paraId="5B580E10" w14:textId="494EA58E" w:rsidR="00490E1C" w:rsidRDefault="005B121D" w:rsidP="00490E1C">
      <w:pPr>
        <w:pStyle w:val="af"/>
        <w:rPr>
          <w:rtl/>
        </w:rPr>
      </w:pPr>
      <w:proofErr w:type="spellStart"/>
      <w:r w:rsidRPr="0096139E">
        <w:rPr>
          <w:rtl/>
        </w:rPr>
        <w:t>האשה</w:t>
      </w:r>
      <w:proofErr w:type="spellEnd"/>
      <w:r w:rsidRPr="0096139E">
        <w:rPr>
          <w:rtl/>
        </w:rPr>
        <w:t xml:space="preserve"> לעומתו, אכן מודה כי היה סך 18,205 </w:t>
      </w:r>
      <w:r w:rsidR="00F506FA">
        <w:rPr>
          <w:rFonts w:hint="cs"/>
          <w:rtl/>
        </w:rPr>
        <w:t>ש"ח</w:t>
      </w:r>
      <w:r>
        <w:rPr>
          <w:rFonts w:hint="cs"/>
          <w:rtl/>
        </w:rPr>
        <w:t xml:space="preserve"> </w:t>
      </w:r>
      <w:r w:rsidRPr="0096139E">
        <w:rPr>
          <w:rtl/>
        </w:rPr>
        <w:t>כספים מזומנים</w:t>
      </w:r>
      <w:r w:rsidR="00F506FA">
        <w:rPr>
          <w:rFonts w:hint="cs"/>
          <w:rtl/>
        </w:rPr>
        <w:t>,</w:t>
      </w:r>
      <w:r w:rsidRPr="0096139E">
        <w:rPr>
          <w:rtl/>
        </w:rPr>
        <w:t xml:space="preserve"> אולם לטענתה היא החזירה אותם לאביה אשר שילם הוצאות חתונה לספקים שדרשו מזומן. תקליטן, רב מקדש, השלמה לצלם, צלמת נשים, סידורי הושבה בשולחנות, טיפ למלצרים, עיצוב וזיקוקים, עיצוב רכב, שתיה חריפה, שמלת כלה איפור ותסרוקת. לטענתה תשלומים הנ"ל הסתכמו ב</w:t>
      </w:r>
      <w:r w:rsidR="00F506FA">
        <w:rPr>
          <w:rFonts w:hint="cs"/>
          <w:rtl/>
        </w:rPr>
        <w:t xml:space="preserve"> </w:t>
      </w:r>
      <w:r w:rsidRPr="0096139E">
        <w:rPr>
          <w:rtl/>
        </w:rPr>
        <w:t xml:space="preserve">19,550 </w:t>
      </w:r>
      <w:r w:rsidR="00F506FA">
        <w:rPr>
          <w:rFonts w:hint="cs"/>
          <w:rtl/>
        </w:rPr>
        <w:t>ש"ח</w:t>
      </w:r>
      <w:r w:rsidRPr="0096139E">
        <w:rPr>
          <w:rtl/>
        </w:rPr>
        <w:t xml:space="preserve"> אשר נלקחו מאביה כהלוואה, וכספי המזומנים הנ"ל סילקו את רוב ההלוואה ואת הנותר אביה הותיר להם כמתנה.</w:t>
      </w:r>
    </w:p>
    <w:p w14:paraId="60792BCA" w14:textId="011CE297" w:rsidR="00490E1C" w:rsidRDefault="005B121D" w:rsidP="00490E1C">
      <w:pPr>
        <w:pStyle w:val="af"/>
        <w:rPr>
          <w:rtl/>
        </w:rPr>
      </w:pPr>
      <w:r w:rsidRPr="0096139E">
        <w:rPr>
          <w:rtl/>
        </w:rPr>
        <w:t xml:space="preserve">אולם </w:t>
      </w:r>
      <w:proofErr w:type="spellStart"/>
      <w:r w:rsidRPr="0096139E">
        <w:rPr>
          <w:rtl/>
        </w:rPr>
        <w:t>האשה</w:t>
      </w:r>
      <w:proofErr w:type="spellEnd"/>
      <w:r w:rsidRPr="0096139E">
        <w:rPr>
          <w:rtl/>
        </w:rPr>
        <w:t xml:space="preserve"> תובעת לחייב את האיש להשיב לה 10,000 </w:t>
      </w:r>
      <w:r w:rsidR="00F506FA">
        <w:rPr>
          <w:rFonts w:hint="cs"/>
          <w:rtl/>
        </w:rPr>
        <w:t>ש"ח</w:t>
      </w:r>
      <w:r w:rsidRPr="0096139E">
        <w:rPr>
          <w:rtl/>
        </w:rPr>
        <w:t xml:space="preserve"> אשר ניתנו לו על ידה לבקשתו, באומרו כי הוא נתון ללחצים בגלל חובות בבנק, וזאת ימים ספורים לפני שהוא נטש אותה לאנחות.</w:t>
      </w:r>
    </w:p>
    <w:p w14:paraId="1487DC93" w14:textId="60A4F168" w:rsidR="005B121D" w:rsidRPr="0096139E" w:rsidRDefault="005B121D" w:rsidP="00490E1C">
      <w:pPr>
        <w:pStyle w:val="af"/>
        <w:rPr>
          <w:rtl/>
        </w:rPr>
      </w:pPr>
      <w:r w:rsidRPr="0096139E">
        <w:rPr>
          <w:rtl/>
        </w:rPr>
        <w:t xml:space="preserve">לא נמצאה התייחסותו של האיש לתביעת </w:t>
      </w:r>
      <w:proofErr w:type="spellStart"/>
      <w:r w:rsidRPr="0096139E">
        <w:rPr>
          <w:rtl/>
        </w:rPr>
        <w:t>האשה</w:t>
      </w:r>
      <w:proofErr w:type="spellEnd"/>
      <w:r w:rsidRPr="0096139E">
        <w:rPr>
          <w:rtl/>
        </w:rPr>
        <w:t xml:space="preserve"> להשיב ל</w:t>
      </w:r>
      <w:r w:rsidR="0020621A">
        <w:rPr>
          <w:rFonts w:hint="cs"/>
          <w:rtl/>
        </w:rPr>
        <w:t>ה</w:t>
      </w:r>
      <w:r w:rsidRPr="0096139E">
        <w:rPr>
          <w:rtl/>
        </w:rPr>
        <w:t xml:space="preserve"> 10,000 </w:t>
      </w:r>
      <w:r w:rsidR="00F506FA">
        <w:rPr>
          <w:rFonts w:hint="cs"/>
          <w:rtl/>
        </w:rPr>
        <w:t>ש"ח</w:t>
      </w:r>
      <w:r w:rsidRPr="0096139E">
        <w:rPr>
          <w:rtl/>
        </w:rPr>
        <w:t xml:space="preserve"> ולא נמצאה התייחסות </w:t>
      </w:r>
      <w:proofErr w:type="spellStart"/>
      <w:r w:rsidRPr="0096139E">
        <w:rPr>
          <w:rtl/>
        </w:rPr>
        <w:t>האשה</w:t>
      </w:r>
      <w:proofErr w:type="spellEnd"/>
      <w:r w:rsidRPr="0096139E">
        <w:rPr>
          <w:rtl/>
        </w:rPr>
        <w:t xml:space="preserve"> לתביעת האיש להשבת המתנות.</w:t>
      </w:r>
    </w:p>
    <w:p w14:paraId="3B259D23" w14:textId="77777777" w:rsidR="005B121D" w:rsidRPr="0096139E" w:rsidRDefault="005B121D" w:rsidP="005B121D">
      <w:pPr>
        <w:pStyle w:val="ae"/>
        <w:rPr>
          <w:rtl/>
        </w:rPr>
      </w:pPr>
    </w:p>
    <w:p w14:paraId="2D0A2839" w14:textId="2391C51E" w:rsidR="005B121D" w:rsidRPr="00490E1C" w:rsidRDefault="005B121D" w:rsidP="005B121D">
      <w:pPr>
        <w:pStyle w:val="ae"/>
        <w:rPr>
          <w:rFonts w:ascii="Narkisim" w:hAnsi="Narkisim" w:cs="Narkisim"/>
          <w:b/>
          <w:bCs/>
          <w:sz w:val="24"/>
          <w:szCs w:val="24"/>
          <w:rtl/>
        </w:rPr>
      </w:pPr>
      <w:r w:rsidRPr="00490E1C">
        <w:rPr>
          <w:rFonts w:ascii="Narkisim" w:hAnsi="Narkisim" w:cs="Narkisim"/>
          <w:b/>
          <w:bCs/>
          <w:sz w:val="24"/>
          <w:szCs w:val="24"/>
          <w:rtl/>
        </w:rPr>
        <w:t>דיון</w:t>
      </w:r>
    </w:p>
    <w:p w14:paraId="79B5EABF" w14:textId="77777777" w:rsidR="005B121D" w:rsidRPr="0096139E" w:rsidRDefault="005B121D" w:rsidP="005B121D">
      <w:pPr>
        <w:pStyle w:val="ae"/>
        <w:rPr>
          <w:rtl/>
        </w:rPr>
      </w:pPr>
      <w:r w:rsidRPr="0096139E">
        <w:rPr>
          <w:rtl/>
        </w:rPr>
        <w:t xml:space="preserve">בעניין תביעת האיש לכספי חתונה. </w:t>
      </w:r>
    </w:p>
    <w:p w14:paraId="5972D0A0" w14:textId="09548B4D" w:rsidR="00490E1C" w:rsidRDefault="005B121D" w:rsidP="00490E1C">
      <w:pPr>
        <w:pStyle w:val="af"/>
        <w:rPr>
          <w:rtl/>
        </w:rPr>
      </w:pPr>
      <w:r w:rsidRPr="0096139E">
        <w:rPr>
          <w:rtl/>
        </w:rPr>
        <w:t xml:space="preserve">מעיון בכתב התביעה ועד לסיכומים נמצא פער גדול בין תביעתו </w:t>
      </w:r>
      <w:r w:rsidRPr="00F506FA">
        <w:rPr>
          <w:sz w:val="22"/>
          <w:szCs w:val="22"/>
          <w:rtl/>
        </w:rPr>
        <w:t xml:space="preserve">(המקורית) </w:t>
      </w:r>
      <w:r w:rsidRPr="0096139E">
        <w:rPr>
          <w:rtl/>
        </w:rPr>
        <w:t xml:space="preserve">של האיש שעמדה על סכומים גדולים, לבין התביעה עתה אשר התכווצה במהלך הדיון בפנינו, עת </w:t>
      </w:r>
      <w:proofErr w:type="spellStart"/>
      <w:r w:rsidRPr="0096139E">
        <w:rPr>
          <w:rtl/>
        </w:rPr>
        <w:t>האשה</w:t>
      </w:r>
      <w:proofErr w:type="spellEnd"/>
      <w:r w:rsidRPr="0096139E">
        <w:rPr>
          <w:rtl/>
        </w:rPr>
        <w:t xml:space="preserve"> הוכיחה כי בניגוד לנטען על ידי האיש, רובם ככולם של כספי החתונה הופקדו בחשבונו של האיש, וכי לא נותר בידה פרט לסכום 18,205 </w:t>
      </w:r>
      <w:r w:rsidR="00F506FA">
        <w:rPr>
          <w:rFonts w:hint="cs"/>
          <w:rtl/>
        </w:rPr>
        <w:t>ש"ח</w:t>
      </w:r>
      <w:r w:rsidRPr="0096139E">
        <w:rPr>
          <w:rtl/>
        </w:rPr>
        <w:t xml:space="preserve"> אשר נתקבלו במזומן. </w:t>
      </w:r>
    </w:p>
    <w:p w14:paraId="0866DEEE" w14:textId="77777777" w:rsidR="00490E1C" w:rsidRDefault="005B121D" w:rsidP="00490E1C">
      <w:pPr>
        <w:pStyle w:val="af"/>
        <w:rPr>
          <w:rtl/>
        </w:rPr>
      </w:pPr>
      <w:r w:rsidRPr="0096139E">
        <w:rPr>
          <w:rtl/>
        </w:rPr>
        <w:t xml:space="preserve">אלא </w:t>
      </w:r>
      <w:proofErr w:type="spellStart"/>
      <w:r w:rsidRPr="0096139E">
        <w:rPr>
          <w:rtl/>
        </w:rPr>
        <w:t>שהאשה</w:t>
      </w:r>
      <w:proofErr w:type="spellEnd"/>
      <w:r w:rsidRPr="0096139E">
        <w:rPr>
          <w:rtl/>
        </w:rPr>
        <w:t xml:space="preserve"> טוענת, כי היה לה חוב לאביה אשר שולם מכספים אלו. אולם </w:t>
      </w:r>
      <w:proofErr w:type="spellStart"/>
      <w:r w:rsidRPr="0096139E">
        <w:rPr>
          <w:rtl/>
        </w:rPr>
        <w:t>האשה</w:t>
      </w:r>
      <w:proofErr w:type="spellEnd"/>
      <w:r w:rsidRPr="0096139E">
        <w:rPr>
          <w:rtl/>
        </w:rPr>
        <w:t xml:space="preserve"> לא הביאה כל אסמכתא לעלויות הנטענות, ובוודאי לא נמצא כי האיש הסכים להשתתף בתשלום הוצאות הנ"ל, ואף לא הוכחה כי היה קיים חוב לאביה </w:t>
      </w:r>
      <w:r w:rsidRPr="00677439">
        <w:rPr>
          <w:sz w:val="22"/>
          <w:szCs w:val="22"/>
          <w:rtl/>
        </w:rPr>
        <w:t xml:space="preserve">(והכספים לא ניתנו במתנה דרך משל) </w:t>
      </w:r>
      <w:r w:rsidRPr="0096139E">
        <w:rPr>
          <w:rtl/>
        </w:rPr>
        <w:t>ולא שהאיש הסכים לשלם חוב שהיה לה קודם החתונה בכספים הנ"ל.</w:t>
      </w:r>
    </w:p>
    <w:p w14:paraId="061289F8" w14:textId="263E4249" w:rsidR="00490E1C" w:rsidRDefault="005B121D" w:rsidP="00490E1C">
      <w:pPr>
        <w:pStyle w:val="af"/>
        <w:rPr>
          <w:rtl/>
        </w:rPr>
      </w:pPr>
      <w:r w:rsidRPr="0096139E">
        <w:rPr>
          <w:rtl/>
        </w:rPr>
        <w:t xml:space="preserve">ומאחר והכספים הינם משותפים, לפיכך ביה"ד סבור כי על </w:t>
      </w:r>
      <w:proofErr w:type="spellStart"/>
      <w:r w:rsidRPr="0096139E">
        <w:rPr>
          <w:rtl/>
        </w:rPr>
        <w:t>האשה</w:t>
      </w:r>
      <w:proofErr w:type="spellEnd"/>
      <w:r w:rsidRPr="0096139E">
        <w:rPr>
          <w:rtl/>
        </w:rPr>
        <w:t xml:space="preserve"> להשיב לאיש את חלקו, דהיינו מחצית מהסכום של 18,205 </w:t>
      </w:r>
      <w:r w:rsidR="00F506FA">
        <w:rPr>
          <w:rFonts w:hint="cs"/>
          <w:rtl/>
        </w:rPr>
        <w:t>ש"ח</w:t>
      </w:r>
      <w:r w:rsidRPr="0096139E">
        <w:rPr>
          <w:rtl/>
        </w:rPr>
        <w:t xml:space="preserve">  בו היא הודתה כי הגיע לידה. העולים לכדי 9,102.5 </w:t>
      </w:r>
      <w:r w:rsidR="00F506FA">
        <w:rPr>
          <w:rFonts w:hint="cs"/>
          <w:rtl/>
        </w:rPr>
        <w:t>ש"ח</w:t>
      </w:r>
      <w:r w:rsidRPr="0096139E">
        <w:rPr>
          <w:rtl/>
        </w:rPr>
        <w:t>.</w:t>
      </w:r>
    </w:p>
    <w:p w14:paraId="518B2840" w14:textId="1D2D5356" w:rsidR="00490E1C" w:rsidRDefault="005B121D" w:rsidP="00490E1C">
      <w:pPr>
        <w:pStyle w:val="af"/>
        <w:rPr>
          <w:rtl/>
        </w:rPr>
      </w:pPr>
      <w:r w:rsidRPr="0096139E">
        <w:rPr>
          <w:rtl/>
        </w:rPr>
        <w:t>בעניין תביעת האיש ל</w:t>
      </w:r>
      <w:r>
        <w:rPr>
          <w:rFonts w:hint="cs"/>
          <w:rtl/>
        </w:rPr>
        <w:t xml:space="preserve">חיוב </w:t>
      </w:r>
      <w:proofErr w:type="spellStart"/>
      <w:r>
        <w:rPr>
          <w:rFonts w:hint="cs"/>
          <w:rtl/>
        </w:rPr>
        <w:t>האשה</w:t>
      </w:r>
      <w:proofErr w:type="spellEnd"/>
      <w:r>
        <w:rPr>
          <w:rFonts w:hint="cs"/>
          <w:rtl/>
        </w:rPr>
        <w:t xml:space="preserve"> להשיב לו את חלקו אף מ</w:t>
      </w:r>
      <w:r w:rsidR="00490E1C">
        <w:rPr>
          <w:rFonts w:hint="cs"/>
          <w:rtl/>
        </w:rPr>
        <w:t>-</w:t>
      </w:r>
      <w:r>
        <w:rPr>
          <w:rFonts w:hint="cs"/>
          <w:rtl/>
        </w:rPr>
        <w:t xml:space="preserve"> </w:t>
      </w:r>
      <w:r w:rsidRPr="0096139E">
        <w:rPr>
          <w:rtl/>
        </w:rPr>
        <w:t xml:space="preserve">10,000 </w:t>
      </w:r>
      <w:r w:rsidR="00F506FA">
        <w:rPr>
          <w:rFonts w:hint="cs"/>
          <w:rtl/>
        </w:rPr>
        <w:t>ש"ח</w:t>
      </w:r>
      <w:r w:rsidRPr="0096139E">
        <w:rPr>
          <w:rtl/>
        </w:rPr>
        <w:t xml:space="preserve"> נוספים שקיבלו הצדדים כמתנת חתונה מאמו ואינם מצוינים ברשימת המתנות, אשר לטענתו אף הם בידי </w:t>
      </w:r>
      <w:proofErr w:type="spellStart"/>
      <w:r w:rsidRPr="0096139E">
        <w:rPr>
          <w:rtl/>
        </w:rPr>
        <w:t>האשה</w:t>
      </w:r>
      <w:proofErr w:type="spellEnd"/>
      <w:r w:rsidRPr="0096139E">
        <w:rPr>
          <w:rtl/>
        </w:rPr>
        <w:t xml:space="preserve">. האיש לא הביא כל הוכחה כי התקבלו הכספים הנ"ל, ובוודאי לא כי הינם בידי </w:t>
      </w:r>
      <w:proofErr w:type="spellStart"/>
      <w:r w:rsidRPr="0096139E">
        <w:rPr>
          <w:rtl/>
        </w:rPr>
        <w:t>האשה</w:t>
      </w:r>
      <w:proofErr w:type="spellEnd"/>
      <w:r w:rsidRPr="0096139E">
        <w:rPr>
          <w:rtl/>
        </w:rPr>
        <w:t>.</w:t>
      </w:r>
    </w:p>
    <w:p w14:paraId="0949C85A" w14:textId="77777777" w:rsidR="00490E1C" w:rsidRDefault="005B121D" w:rsidP="00490E1C">
      <w:pPr>
        <w:pStyle w:val="af"/>
        <w:rPr>
          <w:rtl/>
        </w:rPr>
      </w:pPr>
      <w:r w:rsidRPr="0096139E">
        <w:rPr>
          <w:rtl/>
        </w:rPr>
        <w:t xml:space="preserve">בעוד </w:t>
      </w:r>
      <w:proofErr w:type="spellStart"/>
      <w:r w:rsidRPr="0096139E">
        <w:rPr>
          <w:rtl/>
        </w:rPr>
        <w:t>האשה</w:t>
      </w:r>
      <w:proofErr w:type="spellEnd"/>
      <w:r w:rsidRPr="0096139E">
        <w:rPr>
          <w:rtl/>
        </w:rPr>
        <w:t xml:space="preserve"> הכחישה שהגיעו אליה כספים כל שהן מעבר למצוין לעיל.</w:t>
      </w:r>
    </w:p>
    <w:p w14:paraId="7933F574" w14:textId="23CF4C02" w:rsidR="00490E1C" w:rsidRDefault="005B121D" w:rsidP="00490E1C">
      <w:pPr>
        <w:pStyle w:val="af"/>
        <w:rPr>
          <w:rtl/>
        </w:rPr>
      </w:pPr>
      <w:r w:rsidRPr="0096139E">
        <w:rPr>
          <w:rtl/>
        </w:rPr>
        <w:t>ביה"ד אף ער לעובדה כי בכתב התביעה האי</w:t>
      </w:r>
      <w:r w:rsidR="00490E1C">
        <w:rPr>
          <w:rFonts w:hint="cs"/>
          <w:rtl/>
        </w:rPr>
        <w:t>ש</w:t>
      </w:r>
      <w:r w:rsidRPr="0096139E">
        <w:rPr>
          <w:rtl/>
        </w:rPr>
        <w:t xml:space="preserve"> טען על 10,000 </w:t>
      </w:r>
      <w:r w:rsidR="00F506FA">
        <w:rPr>
          <w:rFonts w:hint="cs"/>
          <w:rtl/>
        </w:rPr>
        <w:t>ש"ח</w:t>
      </w:r>
      <w:r w:rsidRPr="0096139E">
        <w:rPr>
          <w:rtl/>
        </w:rPr>
        <w:t xml:space="preserve"> כספי מתנות </w:t>
      </w:r>
      <w:r w:rsidRPr="00F506FA">
        <w:rPr>
          <w:sz w:val="22"/>
          <w:szCs w:val="22"/>
          <w:rtl/>
        </w:rPr>
        <w:t xml:space="preserve">(נוספות) </w:t>
      </w:r>
      <w:r w:rsidRPr="0096139E">
        <w:rPr>
          <w:rtl/>
        </w:rPr>
        <w:t xml:space="preserve">אולם שם טען כי </w:t>
      </w:r>
      <w:proofErr w:type="spellStart"/>
      <w:r w:rsidRPr="0096139E">
        <w:rPr>
          <w:rtl/>
        </w:rPr>
        <w:t>אמו</w:t>
      </w:r>
      <w:proofErr w:type="spellEnd"/>
      <w:r w:rsidRPr="0096139E">
        <w:rPr>
          <w:rtl/>
        </w:rPr>
        <w:t xml:space="preserve"> נתנה להם 2,600 </w:t>
      </w:r>
      <w:r w:rsidR="00F506FA">
        <w:rPr>
          <w:rFonts w:hint="cs"/>
          <w:rtl/>
        </w:rPr>
        <w:t xml:space="preserve">ש"ח, </w:t>
      </w:r>
      <w:r w:rsidRPr="0096139E">
        <w:rPr>
          <w:rtl/>
        </w:rPr>
        <w:t xml:space="preserve">אחותו 2,500 </w:t>
      </w:r>
      <w:r w:rsidR="00F506FA">
        <w:rPr>
          <w:rFonts w:hint="cs"/>
          <w:rtl/>
        </w:rPr>
        <w:t>ש"ח</w:t>
      </w:r>
      <w:r w:rsidRPr="0096139E">
        <w:rPr>
          <w:rtl/>
        </w:rPr>
        <w:t xml:space="preserve"> והייתר לא פורט</w:t>
      </w:r>
      <w:r w:rsidR="00F506FA">
        <w:rPr>
          <w:rFonts w:hint="cs"/>
          <w:rtl/>
        </w:rPr>
        <w:t>,</w:t>
      </w:r>
      <w:r w:rsidRPr="0096139E">
        <w:rPr>
          <w:rtl/>
        </w:rPr>
        <w:t xml:space="preserve"> בעוד במהלך הדיון ובסיכומים "גדל" הסכום שקיבלו מאמו ל 10,000 </w:t>
      </w:r>
      <w:r w:rsidR="00F506FA">
        <w:rPr>
          <w:rFonts w:hint="cs"/>
          <w:rtl/>
        </w:rPr>
        <w:t xml:space="preserve">ש"ח, </w:t>
      </w:r>
      <w:r w:rsidRPr="0096139E">
        <w:rPr>
          <w:rtl/>
        </w:rPr>
        <w:t xml:space="preserve">הסכום של אחותו נעלם מהתביעה ובוודאי לא נטען על עוד... </w:t>
      </w:r>
    </w:p>
    <w:p w14:paraId="3330188D" w14:textId="3C3BAB14" w:rsidR="005B121D" w:rsidRPr="0096139E" w:rsidRDefault="005B121D" w:rsidP="00490E1C">
      <w:pPr>
        <w:pStyle w:val="af"/>
        <w:rPr>
          <w:rtl/>
        </w:rPr>
      </w:pPr>
      <w:r w:rsidRPr="0096139E">
        <w:rPr>
          <w:rtl/>
        </w:rPr>
        <w:lastRenderedPageBreak/>
        <w:t xml:space="preserve">לאור הכחשת </w:t>
      </w:r>
      <w:proofErr w:type="spellStart"/>
      <w:r w:rsidRPr="0096139E">
        <w:rPr>
          <w:rtl/>
        </w:rPr>
        <w:t>האשה</w:t>
      </w:r>
      <w:proofErr w:type="spellEnd"/>
      <w:r w:rsidRPr="0096139E">
        <w:rPr>
          <w:rtl/>
        </w:rPr>
        <w:t xml:space="preserve"> לא ניתן לחייבה ללא שהאיש המציא ראיה לתביעתו</w:t>
      </w:r>
      <w:r w:rsidR="00F506FA">
        <w:rPr>
          <w:rFonts w:hint="cs"/>
          <w:rtl/>
        </w:rPr>
        <w:t>,</w:t>
      </w:r>
      <w:r w:rsidRPr="0096139E">
        <w:rPr>
          <w:rtl/>
        </w:rPr>
        <w:t xml:space="preserve"> ובוודאי כאשר הסתירה בדבריו מעלה תמיהה על עצם הגשת תביעה זו.</w:t>
      </w:r>
    </w:p>
    <w:p w14:paraId="572A9DA2" w14:textId="77777777" w:rsidR="005B121D" w:rsidRPr="0096139E" w:rsidRDefault="005B121D" w:rsidP="005B121D">
      <w:pPr>
        <w:pStyle w:val="ae"/>
        <w:rPr>
          <w:rtl/>
        </w:rPr>
      </w:pPr>
    </w:p>
    <w:p w14:paraId="18EE2379" w14:textId="429F28D3" w:rsidR="005B121D" w:rsidRPr="00490E1C" w:rsidRDefault="005B121D" w:rsidP="005B121D">
      <w:pPr>
        <w:pStyle w:val="ae"/>
        <w:rPr>
          <w:rFonts w:ascii="Narkisim" w:hAnsi="Narkisim" w:cs="Narkisim"/>
        </w:rPr>
      </w:pPr>
      <w:r w:rsidRPr="00490E1C">
        <w:rPr>
          <w:rFonts w:ascii="Narkisim" w:hAnsi="Narkisim" w:cs="Narkisim"/>
          <w:b/>
          <w:bCs/>
          <w:rtl/>
        </w:rPr>
        <w:t>ג.  מתנות האירוסין</w:t>
      </w:r>
    </w:p>
    <w:p w14:paraId="35141F6D" w14:textId="77777777" w:rsidR="00490E1C" w:rsidRDefault="005B121D" w:rsidP="005B121D">
      <w:pPr>
        <w:pStyle w:val="ae"/>
        <w:rPr>
          <w:rtl/>
        </w:rPr>
      </w:pPr>
      <w:proofErr w:type="spellStart"/>
      <w:r w:rsidRPr="0096139E">
        <w:rPr>
          <w:rtl/>
        </w:rPr>
        <w:t>לענין</w:t>
      </w:r>
      <w:proofErr w:type="spellEnd"/>
      <w:r w:rsidRPr="0096139E">
        <w:rPr>
          <w:rtl/>
        </w:rPr>
        <w:t xml:space="preserve"> הלכה כל </w:t>
      </w:r>
      <w:proofErr w:type="spellStart"/>
      <w:r w:rsidRPr="0096139E">
        <w:rPr>
          <w:rtl/>
        </w:rPr>
        <w:t>אשה</w:t>
      </w:r>
      <w:proofErr w:type="spellEnd"/>
      <w:r w:rsidRPr="0096139E">
        <w:rPr>
          <w:rtl/>
        </w:rPr>
        <w:t xml:space="preserve"> שמתגרשת זוכה במתנות שנתן לה הבעל וגובה אותם חוץ מכתובתה אלא אם כן היא מורדת, כמו שפסק </w:t>
      </w:r>
      <w:proofErr w:type="spellStart"/>
      <w:r w:rsidRPr="0096139E">
        <w:rPr>
          <w:rtl/>
        </w:rPr>
        <w:t>בשו"ע</w:t>
      </w:r>
      <w:proofErr w:type="spellEnd"/>
      <w:r w:rsidRPr="0096139E">
        <w:rPr>
          <w:rtl/>
        </w:rPr>
        <w:t xml:space="preserve"> </w:t>
      </w:r>
      <w:proofErr w:type="spellStart"/>
      <w:r w:rsidRPr="0096139E">
        <w:rPr>
          <w:rtl/>
        </w:rPr>
        <w:t>אה"ע</w:t>
      </w:r>
      <w:proofErr w:type="spellEnd"/>
      <w:r w:rsidRPr="0096139E">
        <w:rPr>
          <w:rtl/>
        </w:rPr>
        <w:t xml:space="preserve"> </w:t>
      </w:r>
      <w:r w:rsidRPr="00677439">
        <w:rPr>
          <w:sz w:val="22"/>
          <w:szCs w:val="22"/>
          <w:rtl/>
        </w:rPr>
        <w:t xml:space="preserve">(סי' פ"ה סעי' ז' - ח'). </w:t>
      </w:r>
    </w:p>
    <w:p w14:paraId="2F3C3A55" w14:textId="77777777" w:rsidR="00490E1C" w:rsidRDefault="005B121D" w:rsidP="00490E1C">
      <w:pPr>
        <w:pStyle w:val="af"/>
        <w:rPr>
          <w:rtl/>
        </w:rPr>
      </w:pPr>
      <w:r w:rsidRPr="0096139E">
        <w:rPr>
          <w:rtl/>
        </w:rPr>
        <w:t xml:space="preserve">ולאחר שהעלנו שאשה זו זכתה בתוספת כתובה, אם כן קל וחומר הוא למתנות שהן שלה, שהרי אפילו בתוספת שהיה שייך לומר טעם </w:t>
      </w:r>
      <w:proofErr w:type="spellStart"/>
      <w:r w:rsidRPr="0096139E">
        <w:rPr>
          <w:rtl/>
        </w:rPr>
        <w:t>דאדעתא</w:t>
      </w:r>
      <w:proofErr w:type="spellEnd"/>
      <w:r w:rsidRPr="0096139E">
        <w:rPr>
          <w:rtl/>
        </w:rPr>
        <w:t xml:space="preserve"> </w:t>
      </w:r>
      <w:proofErr w:type="spellStart"/>
      <w:r w:rsidRPr="0096139E">
        <w:rPr>
          <w:rtl/>
        </w:rPr>
        <w:t>דמיפק</w:t>
      </w:r>
      <w:proofErr w:type="spellEnd"/>
      <w:r w:rsidRPr="0096139E">
        <w:rPr>
          <w:rtl/>
        </w:rPr>
        <w:t xml:space="preserve"> לא כתב לה, העלינו בנידון דידן שזכתה, כל שכן במתנה שלא שייך טעם זה, כמ"ש </w:t>
      </w:r>
      <w:proofErr w:type="spellStart"/>
      <w:r w:rsidRPr="0096139E">
        <w:rPr>
          <w:rtl/>
        </w:rPr>
        <w:t>הר"ן</w:t>
      </w:r>
      <w:proofErr w:type="spellEnd"/>
      <w:r w:rsidRPr="0096139E">
        <w:rPr>
          <w:rtl/>
        </w:rPr>
        <w:t xml:space="preserve"> משם הגאונים בסוף פ' נערה </w:t>
      </w:r>
      <w:proofErr w:type="spellStart"/>
      <w:r w:rsidRPr="0096139E">
        <w:rPr>
          <w:rtl/>
        </w:rPr>
        <w:t>שנתפתתה</w:t>
      </w:r>
      <w:proofErr w:type="spellEnd"/>
      <w:r>
        <w:rPr>
          <w:rFonts w:hint="cs"/>
          <w:rtl/>
        </w:rPr>
        <w:t>.</w:t>
      </w:r>
    </w:p>
    <w:p w14:paraId="27013CCE" w14:textId="343B56D9" w:rsidR="00490E1C" w:rsidRDefault="005B121D" w:rsidP="00490E1C">
      <w:pPr>
        <w:pStyle w:val="af"/>
        <w:rPr>
          <w:rtl/>
        </w:rPr>
      </w:pPr>
      <w:r w:rsidRPr="0096139E">
        <w:rPr>
          <w:rtl/>
        </w:rPr>
        <w:t xml:space="preserve">וכתבו הגאונים ז"ל </w:t>
      </w:r>
      <w:proofErr w:type="spellStart"/>
      <w:r w:rsidRPr="0096139E">
        <w:rPr>
          <w:rtl/>
        </w:rPr>
        <w:t>דדוקא</w:t>
      </w:r>
      <w:proofErr w:type="spellEnd"/>
      <w:r w:rsidRPr="0096139E">
        <w:rPr>
          <w:rtl/>
        </w:rPr>
        <w:t xml:space="preserve"> מלבושים וכיוצא בהם </w:t>
      </w:r>
      <w:proofErr w:type="spellStart"/>
      <w:r w:rsidRPr="0096139E">
        <w:rPr>
          <w:rtl/>
        </w:rPr>
        <w:t>אמרינן</w:t>
      </w:r>
      <w:proofErr w:type="spellEnd"/>
      <w:r w:rsidRPr="0096139E">
        <w:rPr>
          <w:rtl/>
        </w:rPr>
        <w:t xml:space="preserve"> דלא </w:t>
      </w:r>
      <w:proofErr w:type="spellStart"/>
      <w:r w:rsidRPr="0096139E">
        <w:rPr>
          <w:rtl/>
        </w:rPr>
        <w:t>אקני</w:t>
      </w:r>
      <w:proofErr w:type="spellEnd"/>
      <w:r w:rsidRPr="0096139E">
        <w:rPr>
          <w:rtl/>
        </w:rPr>
        <w:t xml:space="preserve"> לה </w:t>
      </w:r>
      <w:proofErr w:type="spellStart"/>
      <w:r w:rsidRPr="0096139E">
        <w:rPr>
          <w:rtl/>
        </w:rPr>
        <w:t>אדעתא</w:t>
      </w:r>
      <w:proofErr w:type="spellEnd"/>
      <w:r w:rsidRPr="0096139E">
        <w:rPr>
          <w:rtl/>
        </w:rPr>
        <w:t xml:space="preserve"> </w:t>
      </w:r>
      <w:proofErr w:type="spellStart"/>
      <w:r w:rsidRPr="0096139E">
        <w:rPr>
          <w:rtl/>
        </w:rPr>
        <w:t>למיפק</w:t>
      </w:r>
      <w:proofErr w:type="spellEnd"/>
      <w:r w:rsidRPr="0096139E">
        <w:rPr>
          <w:rtl/>
        </w:rPr>
        <w:t xml:space="preserve">, אבל הנותן מתנה לאשתו ודאי </w:t>
      </w:r>
      <w:proofErr w:type="spellStart"/>
      <w:r w:rsidRPr="0096139E">
        <w:rPr>
          <w:rtl/>
        </w:rPr>
        <w:t>אית</w:t>
      </w:r>
      <w:proofErr w:type="spellEnd"/>
      <w:r w:rsidRPr="0096139E">
        <w:rPr>
          <w:rtl/>
        </w:rPr>
        <w:t xml:space="preserve"> לה, וכי נפקא לא </w:t>
      </w:r>
      <w:proofErr w:type="spellStart"/>
      <w:r w:rsidRPr="0096139E">
        <w:rPr>
          <w:rtl/>
        </w:rPr>
        <w:t>מפקינן</w:t>
      </w:r>
      <w:proofErr w:type="spellEnd"/>
      <w:r w:rsidRPr="0096139E">
        <w:rPr>
          <w:rtl/>
        </w:rPr>
        <w:t xml:space="preserve"> מינה, וראיה לדבר </w:t>
      </w:r>
      <w:proofErr w:type="spellStart"/>
      <w:r w:rsidRPr="0096139E">
        <w:rPr>
          <w:rtl/>
        </w:rPr>
        <w:t>דהא</w:t>
      </w:r>
      <w:proofErr w:type="spellEnd"/>
      <w:r w:rsidRPr="0096139E">
        <w:rPr>
          <w:rtl/>
        </w:rPr>
        <w:t xml:space="preserve"> איכא מאן </w:t>
      </w:r>
      <w:proofErr w:type="spellStart"/>
      <w:r w:rsidRPr="0096139E">
        <w:rPr>
          <w:rtl/>
        </w:rPr>
        <w:t>דאמר</w:t>
      </w:r>
      <w:proofErr w:type="spellEnd"/>
      <w:r w:rsidRPr="0096139E">
        <w:rPr>
          <w:rtl/>
        </w:rPr>
        <w:t xml:space="preserve"> </w:t>
      </w:r>
      <w:proofErr w:type="spellStart"/>
      <w:r w:rsidRPr="0096139E">
        <w:rPr>
          <w:rtl/>
        </w:rPr>
        <w:t>בבבא</w:t>
      </w:r>
      <w:proofErr w:type="spellEnd"/>
      <w:r w:rsidRPr="0096139E">
        <w:rPr>
          <w:rtl/>
        </w:rPr>
        <w:t xml:space="preserve"> </w:t>
      </w:r>
      <w:proofErr w:type="spellStart"/>
      <w:r w:rsidRPr="0096139E">
        <w:rPr>
          <w:rtl/>
        </w:rPr>
        <w:t>בתרא</w:t>
      </w:r>
      <w:proofErr w:type="spellEnd"/>
      <w:r w:rsidRPr="0096139E">
        <w:rPr>
          <w:rtl/>
        </w:rPr>
        <w:t xml:space="preserve"> </w:t>
      </w:r>
      <w:r w:rsidRPr="00F41AF5">
        <w:rPr>
          <w:sz w:val="22"/>
          <w:szCs w:val="22"/>
          <w:rtl/>
        </w:rPr>
        <w:t xml:space="preserve">(דף נ"א ע"ב) </w:t>
      </w:r>
      <w:r w:rsidRPr="0096139E">
        <w:rPr>
          <w:rtl/>
        </w:rPr>
        <w:t xml:space="preserve">בבעל שנתן מתנה לאשתו קנתה והבעל אוכל פירות, </w:t>
      </w:r>
      <w:proofErr w:type="spellStart"/>
      <w:r w:rsidRPr="0096139E">
        <w:rPr>
          <w:rtl/>
        </w:rPr>
        <w:t>אלמא</w:t>
      </w:r>
      <w:proofErr w:type="spellEnd"/>
      <w:r w:rsidRPr="0096139E">
        <w:rPr>
          <w:rtl/>
        </w:rPr>
        <w:t xml:space="preserve"> במתנה לא </w:t>
      </w:r>
      <w:proofErr w:type="spellStart"/>
      <w:r w:rsidRPr="0096139E">
        <w:rPr>
          <w:rtl/>
        </w:rPr>
        <w:t>אמרינן</w:t>
      </w:r>
      <w:proofErr w:type="spellEnd"/>
      <w:r w:rsidRPr="0096139E">
        <w:rPr>
          <w:rtl/>
        </w:rPr>
        <w:t xml:space="preserve"> </w:t>
      </w:r>
      <w:proofErr w:type="spellStart"/>
      <w:r w:rsidRPr="0096139E">
        <w:rPr>
          <w:rtl/>
        </w:rPr>
        <w:t>דאדעתא</w:t>
      </w:r>
      <w:proofErr w:type="spellEnd"/>
      <w:r w:rsidRPr="0096139E">
        <w:rPr>
          <w:rtl/>
        </w:rPr>
        <w:t xml:space="preserve"> למשקל </w:t>
      </w:r>
      <w:proofErr w:type="spellStart"/>
      <w:r w:rsidRPr="0096139E">
        <w:rPr>
          <w:rtl/>
        </w:rPr>
        <w:t>ולמיפק</w:t>
      </w:r>
      <w:proofErr w:type="spellEnd"/>
      <w:r w:rsidRPr="0096139E">
        <w:rPr>
          <w:rtl/>
        </w:rPr>
        <w:t xml:space="preserve"> לא </w:t>
      </w:r>
      <w:proofErr w:type="spellStart"/>
      <w:r w:rsidRPr="0096139E">
        <w:rPr>
          <w:rtl/>
        </w:rPr>
        <w:t>אקני</w:t>
      </w:r>
      <w:proofErr w:type="spellEnd"/>
      <w:r w:rsidRPr="0096139E">
        <w:rPr>
          <w:rtl/>
        </w:rPr>
        <w:t xml:space="preserve"> לה, דאם איתא למאן </w:t>
      </w:r>
      <w:proofErr w:type="spellStart"/>
      <w:r w:rsidRPr="0096139E">
        <w:rPr>
          <w:rtl/>
        </w:rPr>
        <w:t>דסבירא</w:t>
      </w:r>
      <w:proofErr w:type="spellEnd"/>
      <w:r w:rsidRPr="0096139E">
        <w:rPr>
          <w:rtl/>
        </w:rPr>
        <w:t xml:space="preserve"> ליה הכי</w:t>
      </w:r>
      <w:r w:rsidR="00F506FA">
        <w:rPr>
          <w:rFonts w:hint="cs"/>
          <w:rtl/>
        </w:rPr>
        <w:t>,</w:t>
      </w:r>
      <w:r w:rsidRPr="0096139E">
        <w:rPr>
          <w:rtl/>
        </w:rPr>
        <w:t xml:space="preserve"> הרי לא קנתה כלום, שהרי הוא אוכל פירות בחייה ואם תתאלמן או תתגרש הא אמרת </w:t>
      </w:r>
      <w:proofErr w:type="spellStart"/>
      <w:r w:rsidRPr="0096139E">
        <w:rPr>
          <w:rtl/>
        </w:rPr>
        <w:t>דחזרה</w:t>
      </w:r>
      <w:proofErr w:type="spellEnd"/>
      <w:r w:rsidRPr="0096139E">
        <w:rPr>
          <w:rtl/>
        </w:rPr>
        <w:t xml:space="preserve"> מתנתו</w:t>
      </w:r>
      <w:r w:rsidR="00F506FA">
        <w:rPr>
          <w:rFonts w:hint="cs"/>
          <w:rtl/>
        </w:rPr>
        <w:t>,</w:t>
      </w:r>
      <w:r w:rsidRPr="0096139E">
        <w:rPr>
          <w:rtl/>
        </w:rPr>
        <w:t xml:space="preserve"> אלא ודאי </w:t>
      </w:r>
      <w:proofErr w:type="spellStart"/>
      <w:r w:rsidRPr="0096139E">
        <w:rPr>
          <w:rtl/>
        </w:rPr>
        <w:t>כדכתיבנא</w:t>
      </w:r>
      <w:proofErr w:type="spellEnd"/>
      <w:r w:rsidRPr="0096139E">
        <w:rPr>
          <w:rtl/>
        </w:rPr>
        <w:t xml:space="preserve">. </w:t>
      </w:r>
    </w:p>
    <w:p w14:paraId="3EB2C214" w14:textId="77777777" w:rsidR="00490E1C" w:rsidRDefault="005B121D" w:rsidP="00490E1C">
      <w:pPr>
        <w:pStyle w:val="af"/>
        <w:rPr>
          <w:rtl/>
        </w:rPr>
      </w:pPr>
      <w:r w:rsidRPr="0096139E">
        <w:rPr>
          <w:rtl/>
        </w:rPr>
        <w:t xml:space="preserve">וגדולה מזו כתב הטור </w:t>
      </w:r>
      <w:proofErr w:type="spellStart"/>
      <w:r w:rsidRPr="0096139E">
        <w:rPr>
          <w:rtl/>
        </w:rPr>
        <w:t>אה"ע</w:t>
      </w:r>
      <w:proofErr w:type="spellEnd"/>
      <w:r w:rsidRPr="0096139E">
        <w:rPr>
          <w:rtl/>
        </w:rPr>
        <w:t xml:space="preserve"> </w:t>
      </w:r>
      <w:r w:rsidRPr="00F41AF5">
        <w:rPr>
          <w:sz w:val="22"/>
          <w:szCs w:val="22"/>
          <w:rtl/>
        </w:rPr>
        <w:t xml:space="preserve">(סי' צ"ט) </w:t>
      </w:r>
      <w:r w:rsidRPr="0096139E">
        <w:rPr>
          <w:rtl/>
        </w:rPr>
        <w:t xml:space="preserve">משם הגאונים שאפילו סרחה עליו, כשמגרשה זכתה במתנתה. וטעמו של דבר הוא כמו שכתב </w:t>
      </w:r>
      <w:proofErr w:type="spellStart"/>
      <w:r w:rsidRPr="0096139E">
        <w:rPr>
          <w:rtl/>
        </w:rPr>
        <w:t>הריב"ש</w:t>
      </w:r>
      <w:proofErr w:type="spellEnd"/>
      <w:r w:rsidRPr="0096139E">
        <w:rPr>
          <w:rtl/>
        </w:rPr>
        <w:t xml:space="preserve"> </w:t>
      </w:r>
      <w:r w:rsidRPr="00F41AF5">
        <w:rPr>
          <w:sz w:val="22"/>
          <w:szCs w:val="22"/>
          <w:rtl/>
        </w:rPr>
        <w:t xml:space="preserve">(בסי' ש"א מס' העיטור משם הגאונים) </w:t>
      </w:r>
      <w:r w:rsidRPr="0096139E">
        <w:rPr>
          <w:rtl/>
        </w:rPr>
        <w:t xml:space="preserve">שמי שנותן מתנה לאוהבו, האם צריך לקבל ערב ממנו שיאהבנו לעולם, וכי אם רבו ביניהם ונעשו שונאים זה לזה האם יהיה חייב להחזיר לו מתנתו. </w:t>
      </w:r>
    </w:p>
    <w:p w14:paraId="21D2A869" w14:textId="77777777" w:rsidR="00490E1C" w:rsidRDefault="005B121D" w:rsidP="00490E1C">
      <w:pPr>
        <w:pStyle w:val="af"/>
        <w:rPr>
          <w:rtl/>
        </w:rPr>
      </w:pPr>
      <w:r w:rsidRPr="0096139E">
        <w:rPr>
          <w:rtl/>
        </w:rPr>
        <w:t xml:space="preserve">וכן פסק </w:t>
      </w:r>
      <w:proofErr w:type="spellStart"/>
      <w:r w:rsidRPr="0096139E">
        <w:rPr>
          <w:rtl/>
        </w:rPr>
        <w:t>הרמ"א</w:t>
      </w:r>
      <w:proofErr w:type="spellEnd"/>
      <w:r w:rsidRPr="0096139E">
        <w:rPr>
          <w:rtl/>
        </w:rPr>
        <w:t xml:space="preserve"> שאפילו סרחה, זכתה במתנות שנתן לה, ועי' פתחי תשובה </w:t>
      </w:r>
      <w:r w:rsidRPr="00F41AF5">
        <w:rPr>
          <w:sz w:val="22"/>
          <w:szCs w:val="22"/>
          <w:rtl/>
        </w:rPr>
        <w:t xml:space="preserve">(שם) </w:t>
      </w:r>
      <w:proofErr w:type="spellStart"/>
      <w:r w:rsidRPr="0096139E">
        <w:rPr>
          <w:rtl/>
        </w:rPr>
        <w:t>ומ"ש</w:t>
      </w:r>
      <w:proofErr w:type="spellEnd"/>
      <w:r w:rsidRPr="0096139E">
        <w:rPr>
          <w:rtl/>
        </w:rPr>
        <w:t xml:space="preserve"> משם חתם סופר.</w:t>
      </w:r>
    </w:p>
    <w:p w14:paraId="2A0EF4FF" w14:textId="2FF557D1" w:rsidR="005B121D" w:rsidRPr="0096139E" w:rsidRDefault="005B121D" w:rsidP="00490E1C">
      <w:pPr>
        <w:pStyle w:val="af"/>
        <w:rPr>
          <w:rtl/>
        </w:rPr>
      </w:pPr>
      <w:r w:rsidRPr="0096139E">
        <w:rPr>
          <w:rtl/>
        </w:rPr>
        <w:t xml:space="preserve">אלא </w:t>
      </w:r>
      <w:proofErr w:type="spellStart"/>
      <w:r w:rsidRPr="0096139E">
        <w:rPr>
          <w:rtl/>
        </w:rPr>
        <w:t>דבמתנות</w:t>
      </w:r>
      <w:proofErr w:type="spellEnd"/>
      <w:r w:rsidRPr="0096139E">
        <w:rPr>
          <w:rtl/>
        </w:rPr>
        <w:t xml:space="preserve"> שנתן לה בעלה לאחר הנישואין הוא אינו אוכל פירותיהן</w:t>
      </w:r>
      <w:r w:rsidR="00F506FA">
        <w:rPr>
          <w:rFonts w:hint="cs"/>
          <w:rtl/>
        </w:rPr>
        <w:t>,</w:t>
      </w:r>
      <w:r w:rsidRPr="0096139E">
        <w:rPr>
          <w:rtl/>
        </w:rPr>
        <w:t xml:space="preserve"> אבל כאן מדובר במתנות שנתן לה קודם הנישואין, ולפיכך הבעל אוכל פירותיהן בעודה תחתיו וכפי שכתב </w:t>
      </w:r>
      <w:proofErr w:type="spellStart"/>
      <w:r w:rsidRPr="0096139E">
        <w:rPr>
          <w:rtl/>
        </w:rPr>
        <w:t>בש"ע</w:t>
      </w:r>
      <w:proofErr w:type="spellEnd"/>
      <w:r w:rsidRPr="0096139E">
        <w:rPr>
          <w:rtl/>
        </w:rPr>
        <w:t xml:space="preserve"> וז"ל: </w:t>
      </w:r>
    </w:p>
    <w:p w14:paraId="1AD998D4" w14:textId="29938123" w:rsidR="005B121D" w:rsidRPr="0096139E" w:rsidRDefault="00490E1C" w:rsidP="00490E1C">
      <w:pPr>
        <w:pStyle w:val="aa"/>
        <w:rPr>
          <w:rtl/>
        </w:rPr>
      </w:pPr>
      <w:r>
        <w:rPr>
          <w:rFonts w:hint="cs"/>
          <w:rtl/>
        </w:rPr>
        <w:t>"</w:t>
      </w:r>
      <w:r w:rsidR="005B121D" w:rsidRPr="0096139E">
        <w:rPr>
          <w:rtl/>
        </w:rPr>
        <w:t xml:space="preserve">בד"א שאינו אוכל פירות המתנה, כשנתן לה אחר שנשאת. אבל אם נתן לה  בעודה ארוסה, כיון שנשאה, זכה במתנה זו כשאר נכסי מלוג, ואוכל פירותיה. ואם מן </w:t>
      </w:r>
      <w:proofErr w:type="spellStart"/>
      <w:r w:rsidR="005B121D" w:rsidRPr="0096139E">
        <w:rPr>
          <w:rtl/>
        </w:rPr>
        <w:t>הנשואין</w:t>
      </w:r>
      <w:proofErr w:type="spellEnd"/>
      <w:r w:rsidR="005B121D" w:rsidRPr="0096139E">
        <w:rPr>
          <w:rtl/>
        </w:rPr>
        <w:t xml:space="preserve"> </w:t>
      </w:r>
      <w:proofErr w:type="spellStart"/>
      <w:r w:rsidR="005B121D" w:rsidRPr="0096139E">
        <w:rPr>
          <w:rtl/>
        </w:rPr>
        <w:t>נתאלמנה</w:t>
      </w:r>
      <w:proofErr w:type="spellEnd"/>
      <w:r w:rsidR="005B121D" w:rsidRPr="0096139E">
        <w:rPr>
          <w:rtl/>
        </w:rPr>
        <w:t xml:space="preserve"> או </w:t>
      </w:r>
      <w:proofErr w:type="spellStart"/>
      <w:r w:rsidR="005B121D" w:rsidRPr="0096139E">
        <w:rPr>
          <w:rtl/>
        </w:rPr>
        <w:t>נתגרשה</w:t>
      </w:r>
      <w:proofErr w:type="spellEnd"/>
      <w:r w:rsidR="005B121D" w:rsidRPr="0096139E">
        <w:rPr>
          <w:rtl/>
        </w:rPr>
        <w:t xml:space="preserve"> שלא מחמת מרדה, נוטלת מתנה זו חוץ מכתובתה".</w:t>
      </w:r>
    </w:p>
    <w:p w14:paraId="28C8CDB7" w14:textId="77777777" w:rsidR="005B121D" w:rsidRPr="0096139E" w:rsidRDefault="005B121D" w:rsidP="00490E1C">
      <w:pPr>
        <w:pStyle w:val="af"/>
        <w:rPr>
          <w:rtl/>
        </w:rPr>
      </w:pPr>
      <w:r w:rsidRPr="0096139E">
        <w:rPr>
          <w:rtl/>
        </w:rPr>
        <w:t xml:space="preserve">לפיכך ביה"ד מורה כי התכשיטים שייכים לאשה ומזכותה </w:t>
      </w:r>
      <w:proofErr w:type="spellStart"/>
      <w:r w:rsidRPr="0096139E">
        <w:rPr>
          <w:rtl/>
        </w:rPr>
        <w:t>לנוטלם</w:t>
      </w:r>
      <w:proofErr w:type="spellEnd"/>
      <w:r w:rsidRPr="0096139E">
        <w:rPr>
          <w:rtl/>
        </w:rPr>
        <w:t xml:space="preserve"> עימה.</w:t>
      </w:r>
    </w:p>
    <w:p w14:paraId="3A88B102" w14:textId="77777777" w:rsidR="005B121D" w:rsidRPr="0096139E" w:rsidRDefault="005B121D" w:rsidP="005B121D">
      <w:pPr>
        <w:pStyle w:val="ae"/>
        <w:rPr>
          <w:rtl/>
        </w:rPr>
      </w:pPr>
    </w:p>
    <w:p w14:paraId="28FB772A" w14:textId="2430ECCA" w:rsidR="005B121D" w:rsidRPr="00490E1C" w:rsidRDefault="005B121D" w:rsidP="005B121D">
      <w:pPr>
        <w:pStyle w:val="ae"/>
        <w:rPr>
          <w:rFonts w:ascii="Narkisim" w:hAnsi="Narkisim" w:cs="Narkisim"/>
          <w:b/>
          <w:bCs/>
          <w:sz w:val="24"/>
          <w:szCs w:val="24"/>
          <w:rtl/>
        </w:rPr>
      </w:pPr>
      <w:r w:rsidRPr="00490E1C">
        <w:rPr>
          <w:rFonts w:ascii="Narkisim" w:hAnsi="Narkisim" w:cs="Narkisim"/>
          <w:b/>
          <w:bCs/>
          <w:sz w:val="24"/>
          <w:szCs w:val="24"/>
          <w:rtl/>
        </w:rPr>
        <w:t xml:space="preserve">תביעת </w:t>
      </w:r>
      <w:proofErr w:type="spellStart"/>
      <w:r w:rsidRPr="00490E1C">
        <w:rPr>
          <w:rFonts w:ascii="Narkisim" w:hAnsi="Narkisim" w:cs="Narkisim"/>
          <w:b/>
          <w:bCs/>
          <w:sz w:val="24"/>
          <w:szCs w:val="24"/>
          <w:rtl/>
        </w:rPr>
        <w:t>האשה</w:t>
      </w:r>
      <w:proofErr w:type="spellEnd"/>
      <w:r w:rsidRPr="00490E1C">
        <w:rPr>
          <w:rFonts w:ascii="Narkisim" w:hAnsi="Narkisim" w:cs="Narkisim"/>
          <w:b/>
          <w:bCs/>
          <w:sz w:val="24"/>
          <w:szCs w:val="24"/>
          <w:rtl/>
        </w:rPr>
        <w:t xml:space="preserve"> להחזר כספים שנתנה לאיש</w:t>
      </w:r>
    </w:p>
    <w:p w14:paraId="52174D24" w14:textId="1EB078F9" w:rsidR="005B121D" w:rsidRPr="0096139E" w:rsidRDefault="005B121D" w:rsidP="005B121D">
      <w:pPr>
        <w:pStyle w:val="ae"/>
        <w:rPr>
          <w:rtl/>
        </w:rPr>
      </w:pPr>
      <w:proofErr w:type="spellStart"/>
      <w:r w:rsidRPr="0096139E">
        <w:rPr>
          <w:rtl/>
        </w:rPr>
        <w:t>האשה</w:t>
      </w:r>
      <w:proofErr w:type="spellEnd"/>
      <w:r w:rsidRPr="0096139E">
        <w:rPr>
          <w:rtl/>
        </w:rPr>
        <w:t xml:space="preserve"> בתביעתה מתארת כיצד בעוד היא חוששת ליציבות הקשר בינה לבין בעלה מאחר וכבר כשבועיים לאחר החתונה עזב את הבית, ולנ</w:t>
      </w:r>
      <w:r w:rsidR="00204655">
        <w:rPr>
          <w:rFonts w:hint="cs"/>
          <w:rtl/>
        </w:rPr>
        <w:t>ו</w:t>
      </w:r>
      <w:r w:rsidRPr="0096139E">
        <w:rPr>
          <w:rtl/>
        </w:rPr>
        <w:t xml:space="preserve">כח הפצרות רבות ממנה ומבני המשפחה הוא שב, ובשיחה עימה ביקש שתעביר לו כסף לכיסוי חובות, והיא העבירה לו סך של 10,000 </w:t>
      </w:r>
      <w:r w:rsidR="00204655">
        <w:rPr>
          <w:rFonts w:hint="cs"/>
          <w:rtl/>
        </w:rPr>
        <w:t>ש"ח</w:t>
      </w:r>
      <w:r w:rsidRPr="0096139E">
        <w:rPr>
          <w:rtl/>
        </w:rPr>
        <w:t xml:space="preserve">. עתה טוענת </w:t>
      </w:r>
      <w:proofErr w:type="spellStart"/>
      <w:r w:rsidRPr="0096139E">
        <w:rPr>
          <w:rtl/>
        </w:rPr>
        <w:t>האשה</w:t>
      </w:r>
      <w:proofErr w:type="spellEnd"/>
      <w:r w:rsidRPr="0096139E">
        <w:rPr>
          <w:rtl/>
        </w:rPr>
        <w:t xml:space="preserve"> כי מדובר במניפולציה</w:t>
      </w:r>
      <w:r w:rsidR="00204655">
        <w:rPr>
          <w:rFonts w:hint="cs"/>
          <w:rtl/>
        </w:rPr>
        <w:t>,</w:t>
      </w:r>
      <w:r w:rsidRPr="0096139E">
        <w:rPr>
          <w:rtl/>
        </w:rPr>
        <w:t xml:space="preserve"> שהאיש ניצל את חששותיה לגורל הקשר ליטול את כספה</w:t>
      </w:r>
      <w:r w:rsidR="00204655">
        <w:rPr>
          <w:rFonts w:hint="cs"/>
          <w:rtl/>
        </w:rPr>
        <w:t>,</w:t>
      </w:r>
      <w:r w:rsidRPr="0096139E">
        <w:rPr>
          <w:rtl/>
        </w:rPr>
        <w:t xml:space="preserve"> ומיד כאשר הכסף נכנס לחשבונו עזב </w:t>
      </w:r>
      <w:r w:rsidRPr="00204655">
        <w:rPr>
          <w:sz w:val="22"/>
          <w:szCs w:val="22"/>
          <w:rtl/>
        </w:rPr>
        <w:t xml:space="preserve">(פעם נוספת) </w:t>
      </w:r>
      <w:r w:rsidRPr="0096139E">
        <w:rPr>
          <w:rtl/>
        </w:rPr>
        <w:t>את הבית לצמיתות</w:t>
      </w:r>
      <w:r w:rsidR="00204655">
        <w:rPr>
          <w:rFonts w:hint="cs"/>
          <w:rtl/>
        </w:rPr>
        <w:t>,</w:t>
      </w:r>
      <w:r w:rsidRPr="0096139E">
        <w:rPr>
          <w:rtl/>
        </w:rPr>
        <w:t xml:space="preserve"> ולפיכך תביעתה לחייבו להשיב לה את כספה.</w:t>
      </w:r>
    </w:p>
    <w:p w14:paraId="62F73179" w14:textId="531C042D" w:rsidR="005B121D" w:rsidRPr="0096139E" w:rsidRDefault="005B121D" w:rsidP="00490E1C">
      <w:pPr>
        <w:pStyle w:val="af"/>
        <w:rPr>
          <w:rtl/>
        </w:rPr>
      </w:pPr>
      <w:r w:rsidRPr="0096139E">
        <w:rPr>
          <w:rtl/>
        </w:rPr>
        <w:lastRenderedPageBreak/>
        <w:t xml:space="preserve">ביה"ד סבור כי למרות תחושותיה של </w:t>
      </w:r>
      <w:proofErr w:type="spellStart"/>
      <w:r w:rsidRPr="0096139E">
        <w:rPr>
          <w:rtl/>
        </w:rPr>
        <w:t>האשה</w:t>
      </w:r>
      <w:proofErr w:type="spellEnd"/>
      <w:r w:rsidRPr="0096139E">
        <w:rPr>
          <w:rtl/>
        </w:rPr>
        <w:t>, הרי בפועל היא מודה כי היא נתנה לו את הכספים הנ"ל במתנה</w:t>
      </w:r>
      <w:r w:rsidR="00204655">
        <w:rPr>
          <w:rFonts w:hint="cs"/>
          <w:rtl/>
        </w:rPr>
        <w:t>,</w:t>
      </w:r>
      <w:r w:rsidRPr="0096139E">
        <w:rPr>
          <w:rtl/>
        </w:rPr>
        <w:t xml:space="preserve"> אם בשל רצונה </w:t>
      </w:r>
      <w:proofErr w:type="spellStart"/>
      <w:r w:rsidRPr="0096139E">
        <w:rPr>
          <w:rtl/>
        </w:rPr>
        <w:t>שישאר</w:t>
      </w:r>
      <w:proofErr w:type="spellEnd"/>
      <w:r w:rsidRPr="0096139E">
        <w:rPr>
          <w:rtl/>
        </w:rPr>
        <w:t xml:space="preserve"> עימה ואם בשל אהבתה אותו ואם בשל כל סיבה אחרת</w:t>
      </w:r>
      <w:r>
        <w:rPr>
          <w:rFonts w:hint="cs"/>
          <w:rtl/>
        </w:rPr>
        <w:t xml:space="preserve"> אשר אין בכל אלה לשנות את העובדה שהיא נתנה לו מתנה,</w:t>
      </w:r>
      <w:r w:rsidRPr="0096139E">
        <w:rPr>
          <w:rtl/>
        </w:rPr>
        <w:t xml:space="preserve"> ולפיכך ביה"ד דוחה את התביעה.</w:t>
      </w:r>
    </w:p>
    <w:p w14:paraId="4031CF2A" w14:textId="77777777" w:rsidR="005B121D" w:rsidRPr="0096139E" w:rsidRDefault="005B121D" w:rsidP="005B121D">
      <w:pPr>
        <w:pStyle w:val="ae"/>
        <w:rPr>
          <w:rtl/>
        </w:rPr>
      </w:pPr>
    </w:p>
    <w:p w14:paraId="51E560CA" w14:textId="428CE7E8" w:rsidR="005B121D" w:rsidRPr="00490E1C" w:rsidRDefault="005B121D" w:rsidP="005B121D">
      <w:pPr>
        <w:pStyle w:val="ae"/>
        <w:rPr>
          <w:rFonts w:ascii="Narkisim" w:hAnsi="Narkisim" w:cs="Narkisim"/>
          <w:b/>
          <w:bCs/>
          <w:sz w:val="24"/>
          <w:szCs w:val="24"/>
          <w:rtl/>
        </w:rPr>
      </w:pPr>
      <w:r w:rsidRPr="00490E1C">
        <w:rPr>
          <w:rFonts w:ascii="Narkisim" w:hAnsi="Narkisim" w:cs="Narkisim"/>
          <w:b/>
          <w:bCs/>
          <w:sz w:val="24"/>
          <w:szCs w:val="24"/>
          <w:rtl/>
        </w:rPr>
        <w:t>חיוב הוצאות</w:t>
      </w:r>
    </w:p>
    <w:p w14:paraId="67BEF9C0" w14:textId="77777777" w:rsidR="005B121D" w:rsidRPr="0096139E" w:rsidRDefault="005B121D" w:rsidP="005B121D">
      <w:pPr>
        <w:pStyle w:val="ae"/>
        <w:rPr>
          <w:rtl/>
        </w:rPr>
      </w:pPr>
      <w:r w:rsidRPr="0096139E">
        <w:rPr>
          <w:rtl/>
        </w:rPr>
        <w:t>מדובר בבני זוג בוגרים, שניהם עברו לא מעט בחייהם ושניהם נושאים על גבם מתלאות החיים בהתאם לגילם שאינו צעיר.</w:t>
      </w:r>
    </w:p>
    <w:p w14:paraId="248028D2" w14:textId="1BABC71D" w:rsidR="005B121D" w:rsidRPr="0096139E" w:rsidRDefault="005B121D" w:rsidP="00490E1C">
      <w:pPr>
        <w:pStyle w:val="af"/>
        <w:rPr>
          <w:rtl/>
        </w:rPr>
      </w:pPr>
      <w:r w:rsidRPr="0096139E">
        <w:rPr>
          <w:rtl/>
        </w:rPr>
        <w:t xml:space="preserve">אולם חיי נישואין שלא החזיקו מעמד חודש ימים, שימשו את הצדדים לקרקע רעילה עליה ניהלו </w:t>
      </w:r>
      <w:r w:rsidR="00490E1C">
        <w:rPr>
          <w:rFonts w:hint="cs"/>
          <w:rtl/>
        </w:rPr>
        <w:t xml:space="preserve">שלוש </w:t>
      </w:r>
      <w:r w:rsidRPr="0096139E">
        <w:rPr>
          <w:rtl/>
        </w:rPr>
        <w:t>שנים של דיונים, אכן בפסק הדין לחיוב האיש בגט קבע ביה"ד כדלהלן:</w:t>
      </w:r>
    </w:p>
    <w:p w14:paraId="63AAD39C" w14:textId="74D90956" w:rsidR="005B121D" w:rsidRPr="00F41AF5" w:rsidRDefault="00490E1C" w:rsidP="00490E1C">
      <w:pPr>
        <w:pStyle w:val="aa"/>
        <w:rPr>
          <w:rtl/>
        </w:rPr>
      </w:pPr>
      <w:r>
        <w:rPr>
          <w:rFonts w:hint="cs"/>
          <w:rtl/>
        </w:rPr>
        <w:t>"</w:t>
      </w:r>
      <w:r w:rsidR="005B121D" w:rsidRPr="00F41AF5">
        <w:rPr>
          <w:rtl/>
        </w:rPr>
        <w:t>עינינו הרואות אשר שני הצדדים שינו את עמדותיהם, בנסיבות הזמן ובהתאם למצב המשפטי הנכון לכל צד בהתאם לשיקוליו. ואין בזה כדי ללמד על התנהלות בעי</w:t>
      </w:r>
      <w:r w:rsidR="00204655">
        <w:rPr>
          <w:rFonts w:hint="cs"/>
          <w:rtl/>
        </w:rPr>
        <w:t>י</w:t>
      </w:r>
      <w:r w:rsidR="005B121D" w:rsidRPr="00F41AF5">
        <w:rPr>
          <w:rtl/>
        </w:rPr>
        <w:t>תית של צד אחד יותר ממשנהו. יחד עם זה, גרסת האישה לשינוי בעמדותיה מובנת ומתקבלת יותר כפי שיפורט לקמן.</w:t>
      </w:r>
      <w:r>
        <w:rPr>
          <w:rFonts w:hint="cs"/>
          <w:rtl/>
        </w:rPr>
        <w:t>"</w:t>
      </w:r>
    </w:p>
    <w:p w14:paraId="37916632" w14:textId="030F3C70" w:rsidR="00490E1C" w:rsidRDefault="005B121D" w:rsidP="00490E1C">
      <w:pPr>
        <w:pStyle w:val="af"/>
        <w:rPr>
          <w:rtl/>
        </w:rPr>
      </w:pPr>
      <w:r w:rsidRPr="0096139E">
        <w:rPr>
          <w:rtl/>
        </w:rPr>
        <w:t>אך ביה"ד אינו יכול לפטור את הצדדים</w:t>
      </w:r>
      <w:r w:rsidR="00204655">
        <w:rPr>
          <w:rFonts w:hint="cs"/>
          <w:rtl/>
        </w:rPr>
        <w:t>,</w:t>
      </w:r>
      <w:r w:rsidRPr="0096139E">
        <w:rPr>
          <w:rtl/>
        </w:rPr>
        <w:t xml:space="preserve"> </w:t>
      </w:r>
      <w:proofErr w:type="spellStart"/>
      <w:r w:rsidRPr="0096139E">
        <w:rPr>
          <w:rtl/>
        </w:rPr>
        <w:t>ובודאי</w:t>
      </w:r>
      <w:proofErr w:type="spellEnd"/>
      <w:r w:rsidRPr="0096139E">
        <w:rPr>
          <w:rtl/>
        </w:rPr>
        <w:t xml:space="preserve"> לא את האיש אשר בחר לנטוש את רעייתו ימים ספורים לאחר הנישואין, ולנסות לסחוט את </w:t>
      </w:r>
      <w:proofErr w:type="spellStart"/>
      <w:r w:rsidRPr="0096139E">
        <w:rPr>
          <w:rtl/>
        </w:rPr>
        <w:t>האשה</w:t>
      </w:r>
      <w:proofErr w:type="spellEnd"/>
      <w:r w:rsidRPr="0096139E">
        <w:rPr>
          <w:rtl/>
        </w:rPr>
        <w:t xml:space="preserve"> למחול על כתובתה, להגיש תביעה </w:t>
      </w:r>
      <w:proofErr w:type="spellStart"/>
      <w:r w:rsidRPr="0096139E">
        <w:rPr>
          <w:rtl/>
        </w:rPr>
        <w:t>רכושית</w:t>
      </w:r>
      <w:proofErr w:type="spellEnd"/>
      <w:r w:rsidRPr="0096139E">
        <w:rPr>
          <w:rtl/>
        </w:rPr>
        <w:t xml:space="preserve"> מנופחת שאין בה ולא כלום</w:t>
      </w:r>
      <w:r>
        <w:rPr>
          <w:rFonts w:hint="cs"/>
          <w:rtl/>
        </w:rPr>
        <w:t>,</w:t>
      </w:r>
      <w:r w:rsidRPr="0096139E">
        <w:rPr>
          <w:rtl/>
        </w:rPr>
        <w:t xml:space="preserve"> ונראה כי כל מטרתה </w:t>
      </w:r>
      <w:r>
        <w:rPr>
          <w:rFonts w:hint="cs"/>
          <w:rtl/>
        </w:rPr>
        <w:t>של תביעה זו נועד</w:t>
      </w:r>
      <w:r w:rsidRPr="0096139E">
        <w:rPr>
          <w:rtl/>
        </w:rPr>
        <w:t xml:space="preserve"> להוסיף על מכסת הלחץ כלפי </w:t>
      </w:r>
      <w:proofErr w:type="spellStart"/>
      <w:r w:rsidRPr="0096139E">
        <w:rPr>
          <w:rtl/>
        </w:rPr>
        <w:t>האשה</w:t>
      </w:r>
      <w:proofErr w:type="spellEnd"/>
      <w:r w:rsidRPr="0096139E">
        <w:rPr>
          <w:rtl/>
        </w:rPr>
        <w:t xml:space="preserve"> לצורכי מו"מ </w:t>
      </w:r>
      <w:proofErr w:type="spellStart"/>
      <w:r w:rsidRPr="0096139E">
        <w:rPr>
          <w:rtl/>
        </w:rPr>
        <w:t>לויתור</w:t>
      </w:r>
      <w:proofErr w:type="spellEnd"/>
      <w:r w:rsidRPr="0096139E">
        <w:rPr>
          <w:rtl/>
        </w:rPr>
        <w:t xml:space="preserve"> על כתובתה. ועוד הגדיל בא </w:t>
      </w:r>
      <w:proofErr w:type="spellStart"/>
      <w:r w:rsidRPr="0096139E">
        <w:rPr>
          <w:rtl/>
        </w:rPr>
        <w:t>כחו</w:t>
      </w:r>
      <w:proofErr w:type="spellEnd"/>
      <w:r w:rsidR="00204655">
        <w:rPr>
          <w:rFonts w:hint="cs"/>
          <w:rtl/>
        </w:rPr>
        <w:t>,</w:t>
      </w:r>
      <w:r w:rsidRPr="0096139E">
        <w:rPr>
          <w:rtl/>
        </w:rPr>
        <w:t xml:space="preserve"> אשר בחר להעלות טענות על כשרותה וצניעותה של </w:t>
      </w:r>
      <w:proofErr w:type="spellStart"/>
      <w:r w:rsidRPr="0096139E">
        <w:rPr>
          <w:rtl/>
        </w:rPr>
        <w:t>האשה</w:t>
      </w:r>
      <w:proofErr w:type="spellEnd"/>
      <w:r w:rsidRPr="0096139E">
        <w:rPr>
          <w:rtl/>
        </w:rPr>
        <w:t xml:space="preserve">, טענות שלא היו להן כל סימוכין, טענות שלא נטענו על ידי האיש לא בכתבי התביעה ולא בדיונים. </w:t>
      </w:r>
    </w:p>
    <w:p w14:paraId="66397E86" w14:textId="77777777" w:rsidR="00490E1C" w:rsidRDefault="005B121D" w:rsidP="00490E1C">
      <w:pPr>
        <w:pStyle w:val="af"/>
        <w:rPr>
          <w:rtl/>
        </w:rPr>
      </w:pPr>
      <w:r w:rsidRPr="0096139E">
        <w:rPr>
          <w:rtl/>
        </w:rPr>
        <w:t>ביה"ד רואה בחומרה רבה הטלת דופי בבת ישראל, ומביעה פליאה ותרעומת כאחת על אופן ניהול התיק על ידי האיש, וכי מה כבוד או מה יוקרה נותן לאיש לאלץ את ביה"ד להוציא פס"ד לחיוב גט, על כל ההשלכות המתלוות לפס"ד זה, והמשמעויות על אופיו של האיש והתנהלותו.</w:t>
      </w:r>
    </w:p>
    <w:p w14:paraId="688A7989" w14:textId="7A8E3B1F" w:rsidR="005B121D" w:rsidRPr="0096139E" w:rsidRDefault="005B121D" w:rsidP="00490E1C">
      <w:pPr>
        <w:pStyle w:val="af"/>
        <w:rPr>
          <w:rtl/>
        </w:rPr>
      </w:pPr>
      <w:r w:rsidRPr="0096139E">
        <w:rPr>
          <w:rtl/>
        </w:rPr>
        <w:t>הנני סבור כי היה מן הראוי לחייב הוצאות משמעותיות בתיק זה. אולם בהתחשב בעובדה כי הוצאותיה</w:t>
      </w:r>
      <w:r w:rsidR="00490E1C">
        <w:rPr>
          <w:rFonts w:hint="cs"/>
          <w:rtl/>
        </w:rPr>
        <w:t xml:space="preserve"> </w:t>
      </w:r>
      <w:r w:rsidRPr="0096139E">
        <w:rPr>
          <w:rtl/>
        </w:rPr>
        <w:t xml:space="preserve">של </w:t>
      </w:r>
      <w:proofErr w:type="spellStart"/>
      <w:r w:rsidRPr="0096139E">
        <w:rPr>
          <w:rtl/>
        </w:rPr>
        <w:t>האשה</w:t>
      </w:r>
      <w:proofErr w:type="spellEnd"/>
      <w:r w:rsidRPr="0096139E">
        <w:rPr>
          <w:rtl/>
        </w:rPr>
        <w:t xml:space="preserve"> יכוסו בתשלום כתובתה, ולאור מצבו הכלכלי של האיש שאינו מן המשופרים כפי שעלה במהלך הדיונים, ביה"ד לא יחייב בהוצאות לטובת אוצר המדינה</w:t>
      </w:r>
      <w:r w:rsidR="00204655">
        <w:rPr>
          <w:rFonts w:hint="cs"/>
          <w:rtl/>
        </w:rPr>
        <w:t>,</w:t>
      </w:r>
      <w:r w:rsidRPr="0096139E">
        <w:rPr>
          <w:rtl/>
        </w:rPr>
        <w:t xml:space="preserve"> למרות כי ביה"ד סבור כי לא מעט מההתנהלות הייתה בלתי כנה וגרמה לאובדן זמן שיפוטי לריק.</w:t>
      </w:r>
    </w:p>
    <w:p w14:paraId="03D4D809" w14:textId="072F0D81" w:rsidR="005B121D" w:rsidRDefault="005B121D" w:rsidP="00357AA6">
      <w:pPr>
        <w:pStyle w:val="aff1"/>
        <w:rPr>
          <w:rtl/>
        </w:rPr>
      </w:pPr>
      <w:r w:rsidRPr="0096139E">
        <w:rPr>
          <w:rtl/>
        </w:rPr>
        <w:t>הרב אליהו ב' עמאר – אב"ד</w:t>
      </w:r>
    </w:p>
    <w:p w14:paraId="4ABBF52C" w14:textId="77777777" w:rsidR="00357AA6" w:rsidRPr="00357AA6" w:rsidRDefault="00357AA6" w:rsidP="00357AA6">
      <w:pPr>
        <w:rPr>
          <w:rtl/>
        </w:rPr>
      </w:pPr>
    </w:p>
    <w:p w14:paraId="5170B2C4" w14:textId="36AF0283" w:rsidR="005B121D" w:rsidRDefault="005B121D" w:rsidP="00490E1C">
      <w:pPr>
        <w:pStyle w:val="af"/>
        <w:ind w:firstLine="0"/>
        <w:rPr>
          <w:rtl/>
          <w:lang w:eastAsia="he-IL"/>
        </w:rPr>
      </w:pPr>
      <w:r>
        <w:rPr>
          <w:rFonts w:hint="cs"/>
          <w:rtl/>
          <w:lang w:eastAsia="he-IL"/>
        </w:rPr>
        <w:t xml:space="preserve">אני מצטרף לנימוקי ולמסקנות אב"ד הרה"ג אליהו עמאר </w:t>
      </w:r>
      <w:proofErr w:type="spellStart"/>
      <w:r>
        <w:rPr>
          <w:rFonts w:hint="cs"/>
          <w:rtl/>
          <w:lang w:eastAsia="he-IL"/>
        </w:rPr>
        <w:t>שליט"א</w:t>
      </w:r>
      <w:proofErr w:type="spellEnd"/>
      <w:r w:rsidR="00490E1C">
        <w:rPr>
          <w:rFonts w:hint="cs"/>
          <w:rtl/>
          <w:lang w:eastAsia="he-IL"/>
        </w:rPr>
        <w:t>.</w:t>
      </w:r>
    </w:p>
    <w:p w14:paraId="6B86F16D" w14:textId="19CC2F56" w:rsidR="005B121D" w:rsidRDefault="005B121D" w:rsidP="00490E1C">
      <w:pPr>
        <w:pStyle w:val="aff1"/>
        <w:rPr>
          <w:rtl/>
          <w:lang w:eastAsia="he-IL"/>
        </w:rPr>
      </w:pPr>
      <w:r>
        <w:rPr>
          <w:rFonts w:hint="cs"/>
          <w:rtl/>
          <w:lang w:eastAsia="he-IL"/>
        </w:rPr>
        <w:t>הרב צבי בירנבאום</w:t>
      </w:r>
      <w:r w:rsidR="00357AA6">
        <w:rPr>
          <w:rFonts w:hint="cs"/>
          <w:rtl/>
          <w:lang w:eastAsia="he-IL"/>
        </w:rPr>
        <w:t xml:space="preserve"> - </w:t>
      </w:r>
      <w:r>
        <w:rPr>
          <w:rFonts w:hint="cs"/>
          <w:rtl/>
          <w:lang w:eastAsia="he-IL"/>
        </w:rPr>
        <w:t>דיין</w:t>
      </w:r>
    </w:p>
    <w:p w14:paraId="32E8D5D7" w14:textId="77777777" w:rsidR="005B121D" w:rsidRDefault="005B121D" w:rsidP="005B121D">
      <w:pPr>
        <w:pStyle w:val="af"/>
        <w:ind w:firstLine="0"/>
        <w:rPr>
          <w:rtl/>
          <w:lang w:eastAsia="he-IL"/>
        </w:rPr>
      </w:pPr>
    </w:p>
    <w:p w14:paraId="72DB724E" w14:textId="1B8A494F" w:rsidR="005B121D" w:rsidRDefault="005B121D" w:rsidP="00357AA6">
      <w:pPr>
        <w:pStyle w:val="af"/>
        <w:ind w:firstLine="0"/>
        <w:rPr>
          <w:rtl/>
          <w:lang w:eastAsia="he-IL"/>
        </w:rPr>
      </w:pPr>
      <w:r>
        <w:rPr>
          <w:rFonts w:hint="cs"/>
          <w:rtl/>
          <w:lang w:eastAsia="he-IL"/>
        </w:rPr>
        <w:t>לאחר עיון בפסק דין הנרחב שכתב הגאון הרב אליהו עמ</w:t>
      </w:r>
      <w:r w:rsidR="00204655">
        <w:rPr>
          <w:rFonts w:hint="cs"/>
          <w:rtl/>
          <w:lang w:eastAsia="he-IL"/>
        </w:rPr>
        <w:t>א</w:t>
      </w:r>
      <w:r>
        <w:rPr>
          <w:rFonts w:hint="cs"/>
          <w:rtl/>
          <w:lang w:eastAsia="he-IL"/>
        </w:rPr>
        <w:t xml:space="preserve">ר אב"ד </w:t>
      </w:r>
      <w:proofErr w:type="spellStart"/>
      <w:r>
        <w:rPr>
          <w:rFonts w:hint="cs"/>
          <w:rtl/>
          <w:lang w:eastAsia="he-IL"/>
        </w:rPr>
        <w:t>שליט"א</w:t>
      </w:r>
      <w:proofErr w:type="spellEnd"/>
      <w:r>
        <w:rPr>
          <w:rFonts w:hint="cs"/>
          <w:rtl/>
          <w:lang w:eastAsia="he-IL"/>
        </w:rPr>
        <w:t xml:space="preserve"> המנומק היטב</w:t>
      </w:r>
      <w:r w:rsidR="00204655">
        <w:rPr>
          <w:rFonts w:hint="cs"/>
          <w:rtl/>
          <w:lang w:eastAsia="he-IL"/>
        </w:rPr>
        <w:t>,</w:t>
      </w:r>
      <w:r w:rsidR="00357AA6">
        <w:rPr>
          <w:rFonts w:hint="cs"/>
          <w:rtl/>
          <w:lang w:eastAsia="he-IL"/>
        </w:rPr>
        <w:t xml:space="preserve"> </w:t>
      </w:r>
      <w:r>
        <w:rPr>
          <w:rFonts w:hint="cs"/>
          <w:rtl/>
          <w:lang w:eastAsia="he-IL"/>
        </w:rPr>
        <w:t xml:space="preserve">ולאחר שהצטרף אליו הגאון הרב צבי </w:t>
      </w:r>
      <w:proofErr w:type="spellStart"/>
      <w:r>
        <w:rPr>
          <w:rFonts w:hint="cs"/>
          <w:rtl/>
          <w:lang w:eastAsia="he-IL"/>
        </w:rPr>
        <w:t>בירנבאום</w:t>
      </w:r>
      <w:proofErr w:type="spellEnd"/>
      <w:r>
        <w:rPr>
          <w:rFonts w:hint="cs"/>
          <w:rtl/>
          <w:lang w:eastAsia="he-IL"/>
        </w:rPr>
        <w:t xml:space="preserve"> </w:t>
      </w:r>
      <w:proofErr w:type="spellStart"/>
      <w:r>
        <w:rPr>
          <w:rFonts w:hint="cs"/>
          <w:rtl/>
          <w:lang w:eastAsia="he-IL"/>
        </w:rPr>
        <w:t>שליט"א</w:t>
      </w:r>
      <w:proofErr w:type="spellEnd"/>
      <w:r w:rsidR="00357AA6">
        <w:rPr>
          <w:rFonts w:hint="cs"/>
          <w:rtl/>
          <w:lang w:eastAsia="he-IL"/>
        </w:rPr>
        <w:t xml:space="preserve"> - </w:t>
      </w:r>
      <w:r>
        <w:rPr>
          <w:rFonts w:hint="cs"/>
          <w:rtl/>
          <w:lang w:eastAsia="he-IL"/>
        </w:rPr>
        <w:t>אין דעתי מסכמת עם החלטת חברי בהרכב</w:t>
      </w:r>
      <w:r w:rsidR="00357AA6">
        <w:rPr>
          <w:rFonts w:hint="cs"/>
          <w:rtl/>
          <w:lang w:eastAsia="he-IL"/>
        </w:rPr>
        <w:t>.</w:t>
      </w:r>
    </w:p>
    <w:p w14:paraId="4683D0AF" w14:textId="3542056A" w:rsidR="00357AA6" w:rsidRDefault="005B121D" w:rsidP="00357AA6">
      <w:pPr>
        <w:pStyle w:val="af"/>
        <w:rPr>
          <w:rtl/>
        </w:rPr>
      </w:pPr>
      <w:r w:rsidRPr="00357AA6">
        <w:rPr>
          <w:rFonts w:hint="cs"/>
          <w:rtl/>
        </w:rPr>
        <w:lastRenderedPageBreak/>
        <w:t xml:space="preserve">דהרי שנינו בגמרא במסכת כתובות </w:t>
      </w:r>
      <w:r w:rsidR="00357AA6" w:rsidRPr="00204655">
        <w:rPr>
          <w:rFonts w:hint="cs"/>
          <w:sz w:val="22"/>
          <w:szCs w:val="22"/>
          <w:rtl/>
        </w:rPr>
        <w:t>(</w:t>
      </w:r>
      <w:r w:rsidRPr="00204655">
        <w:rPr>
          <w:rFonts w:hint="cs"/>
          <w:sz w:val="22"/>
          <w:szCs w:val="22"/>
          <w:rtl/>
        </w:rPr>
        <w:t>דף נ"ו ע"א</w:t>
      </w:r>
      <w:r w:rsidR="00357AA6" w:rsidRPr="00204655">
        <w:rPr>
          <w:rFonts w:hint="cs"/>
          <w:sz w:val="22"/>
          <w:szCs w:val="22"/>
          <w:rtl/>
        </w:rPr>
        <w:t>)</w:t>
      </w:r>
      <w:r w:rsidRPr="00204655">
        <w:rPr>
          <w:rFonts w:hint="cs"/>
          <w:sz w:val="24"/>
          <w:szCs w:val="24"/>
          <w:rtl/>
        </w:rPr>
        <w:t xml:space="preserve"> </w:t>
      </w:r>
      <w:r w:rsidR="00204655">
        <w:rPr>
          <w:rFonts w:hint="cs"/>
          <w:rtl/>
        </w:rPr>
        <w:t>"</w:t>
      </w:r>
      <w:r w:rsidRPr="00357AA6">
        <w:rPr>
          <w:rFonts w:hint="cs"/>
          <w:rtl/>
        </w:rPr>
        <w:t>בעי רבין נכנסה לחופה ולא נבעלה מהו, חיבת חופה קונה או חיבת ביאה קונה...</w:t>
      </w:r>
      <w:r w:rsidR="00204655">
        <w:rPr>
          <w:rFonts w:hint="cs"/>
          <w:rtl/>
        </w:rPr>
        <w:t xml:space="preserve"> ",</w:t>
      </w:r>
      <w:r w:rsidRPr="00357AA6">
        <w:rPr>
          <w:rFonts w:hint="cs"/>
          <w:rtl/>
        </w:rPr>
        <w:t xml:space="preserve"> ומצינו ששיטת הרמב"ם היא שחיבת חופה קונה. וכך פסק </w:t>
      </w:r>
      <w:proofErr w:type="spellStart"/>
      <w:r w:rsidRPr="00357AA6">
        <w:rPr>
          <w:rFonts w:hint="cs"/>
          <w:rtl/>
        </w:rPr>
        <w:t>הרי"ף</w:t>
      </w:r>
      <w:proofErr w:type="spellEnd"/>
      <w:r w:rsidRPr="00357AA6">
        <w:rPr>
          <w:rFonts w:hint="cs"/>
          <w:rtl/>
        </w:rPr>
        <w:t xml:space="preserve">, וכן דעת </w:t>
      </w:r>
      <w:proofErr w:type="spellStart"/>
      <w:r w:rsidRPr="00357AA6">
        <w:rPr>
          <w:rFonts w:hint="cs"/>
          <w:rtl/>
        </w:rPr>
        <w:t>הרא"ש</w:t>
      </w:r>
      <w:proofErr w:type="spellEnd"/>
      <w:r w:rsidRPr="00357AA6">
        <w:rPr>
          <w:rFonts w:hint="cs"/>
          <w:rtl/>
        </w:rPr>
        <w:t xml:space="preserve"> במסכת כתובות </w:t>
      </w:r>
      <w:r w:rsidR="00357AA6" w:rsidRPr="00204655">
        <w:rPr>
          <w:rFonts w:hint="cs"/>
          <w:sz w:val="22"/>
          <w:szCs w:val="22"/>
          <w:rtl/>
        </w:rPr>
        <w:t>(</w:t>
      </w:r>
      <w:r w:rsidRPr="00204655">
        <w:rPr>
          <w:rFonts w:hint="cs"/>
          <w:sz w:val="22"/>
          <w:szCs w:val="22"/>
          <w:rtl/>
        </w:rPr>
        <w:t>פרק ה' סימן ו'</w:t>
      </w:r>
      <w:r w:rsidR="00357AA6" w:rsidRPr="00204655">
        <w:rPr>
          <w:rFonts w:hint="cs"/>
          <w:sz w:val="22"/>
          <w:szCs w:val="22"/>
          <w:rtl/>
        </w:rPr>
        <w:t>)</w:t>
      </w:r>
      <w:r w:rsidR="00357AA6">
        <w:rPr>
          <w:rFonts w:hint="cs"/>
          <w:rtl/>
        </w:rPr>
        <w:t xml:space="preserve"> </w:t>
      </w:r>
      <w:r w:rsidRPr="00357AA6">
        <w:rPr>
          <w:rFonts w:hint="cs"/>
          <w:rtl/>
        </w:rPr>
        <w:t>שחיבת חופה קונה.</w:t>
      </w:r>
    </w:p>
    <w:p w14:paraId="5610BFA9" w14:textId="77777777" w:rsidR="00357AA6" w:rsidRDefault="005B121D" w:rsidP="00357AA6">
      <w:pPr>
        <w:pStyle w:val="af"/>
        <w:rPr>
          <w:rtl/>
          <w:lang w:eastAsia="he-IL"/>
        </w:rPr>
      </w:pPr>
      <w:r>
        <w:rPr>
          <w:rFonts w:hint="cs"/>
          <w:rtl/>
          <w:lang w:eastAsia="he-IL"/>
        </w:rPr>
        <w:t xml:space="preserve">אולם בתשובות מימוניות </w:t>
      </w:r>
      <w:r w:rsidR="00357AA6" w:rsidRPr="00204655">
        <w:rPr>
          <w:rFonts w:hint="cs"/>
          <w:sz w:val="22"/>
          <w:szCs w:val="22"/>
          <w:rtl/>
        </w:rPr>
        <w:t>(</w:t>
      </w:r>
      <w:r w:rsidRPr="00204655">
        <w:rPr>
          <w:rFonts w:hint="cs"/>
          <w:sz w:val="22"/>
          <w:szCs w:val="22"/>
          <w:rtl/>
        </w:rPr>
        <w:t>נשים סימן ו'</w:t>
      </w:r>
      <w:r w:rsidR="00357AA6" w:rsidRPr="00204655">
        <w:rPr>
          <w:rFonts w:hint="cs"/>
          <w:sz w:val="22"/>
          <w:szCs w:val="22"/>
          <w:rtl/>
        </w:rPr>
        <w:t>)</w:t>
      </w:r>
      <w:r w:rsidR="00357AA6">
        <w:rPr>
          <w:rFonts w:hint="cs"/>
          <w:rtl/>
          <w:lang w:eastAsia="he-IL"/>
        </w:rPr>
        <w:t xml:space="preserve"> </w:t>
      </w:r>
      <w:r>
        <w:rPr>
          <w:rFonts w:hint="cs"/>
          <w:rtl/>
          <w:lang w:eastAsia="he-IL"/>
        </w:rPr>
        <w:t xml:space="preserve">הביא בשם תשובת </w:t>
      </w:r>
      <w:proofErr w:type="spellStart"/>
      <w:r>
        <w:rPr>
          <w:rFonts w:hint="cs"/>
          <w:rtl/>
          <w:lang w:eastAsia="he-IL"/>
        </w:rPr>
        <w:t>הריצב"א</w:t>
      </w:r>
      <w:proofErr w:type="spellEnd"/>
      <w:r>
        <w:rPr>
          <w:rFonts w:hint="cs"/>
          <w:rtl/>
          <w:lang w:eastAsia="he-IL"/>
        </w:rPr>
        <w:t xml:space="preserve"> שחולק וכותב</w:t>
      </w:r>
      <w:r w:rsidR="00357AA6">
        <w:rPr>
          <w:rFonts w:hint="cs"/>
          <w:rtl/>
          <w:lang w:eastAsia="he-IL"/>
        </w:rPr>
        <w:t>:</w:t>
      </w:r>
    </w:p>
    <w:p w14:paraId="74A99FC5" w14:textId="53F988CF" w:rsidR="00357AA6" w:rsidRDefault="00357AA6" w:rsidP="00357AA6">
      <w:pPr>
        <w:pStyle w:val="aa"/>
        <w:rPr>
          <w:rtl/>
          <w:lang w:eastAsia="he-IL"/>
        </w:rPr>
      </w:pPr>
      <w:r>
        <w:rPr>
          <w:rFonts w:hint="cs"/>
          <w:rtl/>
          <w:lang w:eastAsia="he-IL"/>
        </w:rPr>
        <w:t>"</w:t>
      </w:r>
      <w:r>
        <w:rPr>
          <w:rtl/>
          <w:lang w:eastAsia="he-IL"/>
        </w:rPr>
        <w:t xml:space="preserve">ואף על פי שכתבתי </w:t>
      </w:r>
      <w:proofErr w:type="spellStart"/>
      <w:r>
        <w:rPr>
          <w:rtl/>
          <w:lang w:eastAsia="he-IL"/>
        </w:rPr>
        <w:t>דבאינו</w:t>
      </w:r>
      <w:proofErr w:type="spellEnd"/>
      <w:r>
        <w:rPr>
          <w:rtl/>
          <w:lang w:eastAsia="he-IL"/>
        </w:rPr>
        <w:t xml:space="preserve"> יכול להתקשות יוציא </w:t>
      </w:r>
      <w:proofErr w:type="spellStart"/>
      <w:r>
        <w:rPr>
          <w:rtl/>
          <w:lang w:eastAsia="he-IL"/>
        </w:rPr>
        <w:t>ויתן</w:t>
      </w:r>
      <w:proofErr w:type="spellEnd"/>
      <w:r>
        <w:rPr>
          <w:rtl/>
          <w:lang w:eastAsia="he-IL"/>
        </w:rPr>
        <w:t xml:space="preserve"> כתובה, תוספת </w:t>
      </w:r>
      <w:proofErr w:type="spellStart"/>
      <w:r>
        <w:rPr>
          <w:rtl/>
          <w:lang w:eastAsia="he-IL"/>
        </w:rPr>
        <w:t>מיהא</w:t>
      </w:r>
      <w:proofErr w:type="spellEnd"/>
      <w:r>
        <w:rPr>
          <w:rtl/>
          <w:lang w:eastAsia="he-IL"/>
        </w:rPr>
        <w:t xml:space="preserve"> לא </w:t>
      </w:r>
      <w:proofErr w:type="spellStart"/>
      <w:r>
        <w:rPr>
          <w:rtl/>
          <w:lang w:eastAsia="he-IL"/>
        </w:rPr>
        <w:t>יתן</w:t>
      </w:r>
      <w:proofErr w:type="spellEnd"/>
      <w:r>
        <w:rPr>
          <w:rtl/>
          <w:lang w:eastAsia="he-IL"/>
        </w:rPr>
        <w:t xml:space="preserve">, </w:t>
      </w:r>
      <w:proofErr w:type="spellStart"/>
      <w:r>
        <w:rPr>
          <w:rtl/>
          <w:lang w:eastAsia="he-IL"/>
        </w:rPr>
        <w:t>דהא</w:t>
      </w:r>
      <w:proofErr w:type="spellEnd"/>
      <w:r>
        <w:rPr>
          <w:rtl/>
          <w:lang w:eastAsia="he-IL"/>
        </w:rPr>
        <w:t xml:space="preserve"> </w:t>
      </w:r>
      <w:proofErr w:type="spellStart"/>
      <w:r>
        <w:rPr>
          <w:rtl/>
          <w:lang w:eastAsia="he-IL"/>
        </w:rPr>
        <w:t>בנכנסה</w:t>
      </w:r>
      <w:proofErr w:type="spellEnd"/>
      <w:r>
        <w:rPr>
          <w:rtl/>
          <w:lang w:eastAsia="he-IL"/>
        </w:rPr>
        <w:t xml:space="preserve"> לחופה ולא נבעלה </w:t>
      </w:r>
      <w:proofErr w:type="spellStart"/>
      <w:r>
        <w:rPr>
          <w:rtl/>
          <w:lang w:eastAsia="he-IL"/>
        </w:rPr>
        <w:t>מיתוקים</w:t>
      </w:r>
      <w:proofErr w:type="spellEnd"/>
      <w:r>
        <w:rPr>
          <w:rtl/>
          <w:lang w:eastAsia="he-IL"/>
        </w:rPr>
        <w:t xml:space="preserve"> בתיקו בריש אף על פי </w:t>
      </w:r>
      <w:r w:rsidRPr="00204655">
        <w:rPr>
          <w:szCs w:val="22"/>
          <w:rtl/>
          <w:lang w:eastAsia="he-IL"/>
        </w:rPr>
        <w:t>(נ</w:t>
      </w:r>
      <w:r w:rsidRPr="00204655">
        <w:rPr>
          <w:rFonts w:hint="cs"/>
          <w:szCs w:val="22"/>
          <w:rtl/>
          <w:lang w:eastAsia="he-IL"/>
        </w:rPr>
        <w:t>"</w:t>
      </w:r>
      <w:r w:rsidRPr="00204655">
        <w:rPr>
          <w:szCs w:val="22"/>
          <w:rtl/>
          <w:lang w:eastAsia="he-IL"/>
        </w:rPr>
        <w:t xml:space="preserve">ו א) </w:t>
      </w:r>
      <w:r>
        <w:rPr>
          <w:rtl/>
          <w:lang w:eastAsia="he-IL"/>
        </w:rPr>
        <w:t xml:space="preserve">שמא לא כתב לה אלא על חיבת ביאה. ומיהו לפי רב האי גאון שכתב שכל תיקו </w:t>
      </w:r>
      <w:proofErr w:type="spellStart"/>
      <w:r>
        <w:rPr>
          <w:rtl/>
          <w:lang w:eastAsia="he-IL"/>
        </w:rPr>
        <w:t>חולקין</w:t>
      </w:r>
      <w:proofErr w:type="spellEnd"/>
      <w:r>
        <w:rPr>
          <w:rtl/>
          <w:lang w:eastAsia="he-IL"/>
        </w:rPr>
        <w:t xml:space="preserve">, שייך כאן דין חלוקה ואין לסתור פירושו. </w:t>
      </w:r>
      <w:proofErr w:type="spellStart"/>
      <w:r>
        <w:rPr>
          <w:rtl/>
          <w:lang w:eastAsia="he-IL"/>
        </w:rPr>
        <w:t>ובה"ג</w:t>
      </w:r>
      <w:proofErr w:type="spellEnd"/>
      <w:r w:rsidRPr="00204655">
        <w:rPr>
          <w:sz w:val="20"/>
          <w:szCs w:val="24"/>
          <w:rtl/>
          <w:lang w:eastAsia="he-IL"/>
        </w:rPr>
        <w:t xml:space="preserve"> </w:t>
      </w:r>
      <w:r w:rsidRPr="00204655">
        <w:rPr>
          <w:szCs w:val="22"/>
          <w:rtl/>
          <w:lang w:eastAsia="he-IL"/>
        </w:rPr>
        <w:t xml:space="preserve">(הל' כתובות </w:t>
      </w:r>
      <w:proofErr w:type="spellStart"/>
      <w:r w:rsidRPr="00204655">
        <w:rPr>
          <w:szCs w:val="22"/>
          <w:rtl/>
          <w:lang w:eastAsia="he-IL"/>
        </w:rPr>
        <w:t>ד"ו</w:t>
      </w:r>
      <w:proofErr w:type="spellEnd"/>
      <w:r w:rsidRPr="00204655">
        <w:rPr>
          <w:szCs w:val="22"/>
          <w:rtl/>
          <w:lang w:eastAsia="he-IL"/>
        </w:rPr>
        <w:t xml:space="preserve"> דף ע ע"ד) </w:t>
      </w:r>
      <w:r>
        <w:rPr>
          <w:rtl/>
          <w:lang w:eastAsia="he-IL"/>
        </w:rPr>
        <w:t xml:space="preserve">פוסק </w:t>
      </w:r>
      <w:proofErr w:type="spellStart"/>
      <w:r>
        <w:rPr>
          <w:rtl/>
          <w:lang w:eastAsia="he-IL"/>
        </w:rPr>
        <w:t>דחיבת</w:t>
      </w:r>
      <w:proofErr w:type="spellEnd"/>
      <w:r>
        <w:rPr>
          <w:rtl/>
          <w:lang w:eastAsia="he-IL"/>
        </w:rPr>
        <w:t xml:space="preserve"> חופה קונה </w:t>
      </w:r>
      <w:proofErr w:type="spellStart"/>
      <w:r>
        <w:rPr>
          <w:rtl/>
          <w:lang w:eastAsia="he-IL"/>
        </w:rPr>
        <w:t>מדפשט</w:t>
      </w:r>
      <w:proofErr w:type="spellEnd"/>
      <w:r>
        <w:rPr>
          <w:rtl/>
          <w:lang w:eastAsia="he-IL"/>
        </w:rPr>
        <w:t xml:space="preserve"> רב אשי </w:t>
      </w:r>
      <w:r w:rsidRPr="00357AA6">
        <w:rPr>
          <w:sz w:val="24"/>
          <w:szCs w:val="24"/>
          <w:rtl/>
          <w:lang w:eastAsia="he-IL"/>
        </w:rPr>
        <w:t>(שם)</w:t>
      </w:r>
      <w:r>
        <w:rPr>
          <w:rtl/>
          <w:lang w:eastAsia="he-IL"/>
        </w:rPr>
        <w:t xml:space="preserve"> </w:t>
      </w:r>
      <w:proofErr w:type="spellStart"/>
      <w:r>
        <w:rPr>
          <w:rtl/>
          <w:lang w:eastAsia="he-IL"/>
        </w:rPr>
        <w:t>את"ל</w:t>
      </w:r>
      <w:proofErr w:type="spellEnd"/>
      <w:r>
        <w:rPr>
          <w:rtl/>
          <w:lang w:eastAsia="he-IL"/>
        </w:rPr>
        <w:t xml:space="preserve"> חיבת חופה קונה. ולא הבנתי.</w:t>
      </w:r>
      <w:r>
        <w:rPr>
          <w:rFonts w:hint="cs"/>
          <w:rtl/>
          <w:lang w:eastAsia="he-IL"/>
        </w:rPr>
        <w:t>"</w:t>
      </w:r>
    </w:p>
    <w:p w14:paraId="08C95BB7" w14:textId="77777777" w:rsidR="00357AA6" w:rsidRDefault="005B121D" w:rsidP="00357AA6">
      <w:pPr>
        <w:pStyle w:val="af"/>
        <w:rPr>
          <w:rtl/>
        </w:rPr>
      </w:pPr>
      <w:r>
        <w:rPr>
          <w:rFonts w:hint="cs"/>
          <w:rtl/>
          <w:lang w:eastAsia="he-IL"/>
        </w:rPr>
        <w:t xml:space="preserve">הרי מבואר </w:t>
      </w:r>
      <w:proofErr w:type="spellStart"/>
      <w:r>
        <w:rPr>
          <w:rFonts w:hint="cs"/>
          <w:rtl/>
          <w:lang w:eastAsia="he-IL"/>
        </w:rPr>
        <w:t>דדעת</w:t>
      </w:r>
      <w:proofErr w:type="spellEnd"/>
      <w:r>
        <w:rPr>
          <w:rFonts w:hint="cs"/>
          <w:rtl/>
          <w:lang w:eastAsia="he-IL"/>
        </w:rPr>
        <w:t xml:space="preserve"> </w:t>
      </w:r>
      <w:proofErr w:type="spellStart"/>
      <w:r>
        <w:rPr>
          <w:rFonts w:hint="cs"/>
          <w:rtl/>
          <w:lang w:eastAsia="he-IL"/>
        </w:rPr>
        <w:t>הריצב"א</w:t>
      </w:r>
      <w:proofErr w:type="spellEnd"/>
      <w:r>
        <w:rPr>
          <w:rFonts w:hint="cs"/>
          <w:rtl/>
          <w:lang w:eastAsia="he-IL"/>
        </w:rPr>
        <w:t xml:space="preserve"> שהספק בגמרא אם חיבת חופה קונה או חיבת ביאה קונה, לא נפשט ונשאר בתיקו.</w:t>
      </w:r>
    </w:p>
    <w:p w14:paraId="50C0F26C" w14:textId="47ABB156" w:rsidR="00357AA6" w:rsidRDefault="005B121D" w:rsidP="00357AA6">
      <w:pPr>
        <w:pStyle w:val="af"/>
        <w:rPr>
          <w:rtl/>
        </w:rPr>
      </w:pPr>
      <w:r>
        <w:rPr>
          <w:rFonts w:hint="cs"/>
          <w:rtl/>
          <w:lang w:eastAsia="he-IL"/>
        </w:rPr>
        <w:t>אם כך הדבר</w:t>
      </w:r>
      <w:r w:rsidR="00357AA6">
        <w:rPr>
          <w:rFonts w:hint="cs"/>
          <w:rtl/>
          <w:lang w:eastAsia="he-IL"/>
        </w:rPr>
        <w:t>,</w:t>
      </w:r>
      <w:r>
        <w:rPr>
          <w:rFonts w:hint="cs"/>
          <w:rtl/>
          <w:lang w:eastAsia="he-IL"/>
        </w:rPr>
        <w:t xml:space="preserve"> כיון שיש מחלוקת בין בתי הדין הרבניים מי נקרא מוחזק בכתובה, האם האיש הוא מוחזק בכתובה ובמקרה של ספק לא חייב לשלם את הכתובה</w:t>
      </w:r>
      <w:r w:rsidR="00357AA6">
        <w:rPr>
          <w:rFonts w:hint="cs"/>
          <w:rtl/>
          <w:lang w:eastAsia="he-IL"/>
        </w:rPr>
        <w:t>,</w:t>
      </w:r>
      <w:r>
        <w:rPr>
          <w:rFonts w:hint="cs"/>
          <w:rtl/>
          <w:lang w:eastAsia="he-IL"/>
        </w:rPr>
        <w:t xml:space="preserve"> או </w:t>
      </w:r>
      <w:proofErr w:type="spellStart"/>
      <w:r>
        <w:rPr>
          <w:rFonts w:hint="cs"/>
          <w:rtl/>
          <w:lang w:eastAsia="he-IL"/>
        </w:rPr>
        <w:t>האשה</w:t>
      </w:r>
      <w:proofErr w:type="spellEnd"/>
      <w:r>
        <w:rPr>
          <w:rFonts w:hint="cs"/>
          <w:rtl/>
          <w:lang w:eastAsia="he-IL"/>
        </w:rPr>
        <w:t xml:space="preserve"> נקראת מוחזקת בכתובה ובמקרה ספק היא גובה את כתובתה.</w:t>
      </w:r>
    </w:p>
    <w:p w14:paraId="1BA37BBC" w14:textId="77777777" w:rsidR="00357AA6" w:rsidRDefault="005B121D" w:rsidP="00357AA6">
      <w:pPr>
        <w:pStyle w:val="af"/>
        <w:rPr>
          <w:rtl/>
        </w:rPr>
      </w:pPr>
      <w:r>
        <w:rPr>
          <w:rFonts w:hint="cs"/>
          <w:rtl/>
          <w:lang w:eastAsia="he-IL"/>
        </w:rPr>
        <w:t>הרי המחלוקת בין הראשונים אם חיבת חופה קונה או חיבת ביאה קונה, גורם לכך שדבר זה ספק.</w:t>
      </w:r>
    </w:p>
    <w:p w14:paraId="14D940C7" w14:textId="77777777" w:rsidR="00357AA6" w:rsidRDefault="005B121D" w:rsidP="00357AA6">
      <w:pPr>
        <w:pStyle w:val="af"/>
        <w:rPr>
          <w:rtl/>
        </w:rPr>
      </w:pPr>
      <w:r>
        <w:rPr>
          <w:rFonts w:hint="cs"/>
          <w:rtl/>
          <w:lang w:eastAsia="he-IL"/>
        </w:rPr>
        <w:t xml:space="preserve">וכן המחלוקת בין הפוסקים האחרונים מה הדין בספק אם </w:t>
      </w:r>
      <w:proofErr w:type="spellStart"/>
      <w:r>
        <w:rPr>
          <w:rFonts w:hint="cs"/>
          <w:rtl/>
          <w:lang w:eastAsia="he-IL"/>
        </w:rPr>
        <w:t>האשה</w:t>
      </w:r>
      <w:proofErr w:type="spellEnd"/>
      <w:r>
        <w:rPr>
          <w:rFonts w:hint="cs"/>
          <w:rtl/>
          <w:lang w:eastAsia="he-IL"/>
        </w:rPr>
        <w:t xml:space="preserve"> גובה כתובתה או לא,</w:t>
      </w:r>
      <w:r w:rsidR="00357AA6">
        <w:rPr>
          <w:rFonts w:hint="cs"/>
          <w:rtl/>
        </w:rPr>
        <w:t xml:space="preserve"> </w:t>
      </w:r>
      <w:r>
        <w:rPr>
          <w:rFonts w:hint="cs"/>
          <w:rtl/>
          <w:lang w:eastAsia="he-IL"/>
        </w:rPr>
        <w:t xml:space="preserve">ולכן במקרה המונח על שולחנו אין האיש חייב לשלם את כתובת </w:t>
      </w:r>
      <w:proofErr w:type="spellStart"/>
      <w:r>
        <w:rPr>
          <w:rFonts w:hint="cs"/>
          <w:rtl/>
          <w:lang w:eastAsia="he-IL"/>
        </w:rPr>
        <w:t>האשה</w:t>
      </w:r>
      <w:proofErr w:type="spellEnd"/>
      <w:r>
        <w:rPr>
          <w:rFonts w:hint="cs"/>
          <w:rtl/>
          <w:lang w:eastAsia="he-IL"/>
        </w:rPr>
        <w:t>.</w:t>
      </w:r>
    </w:p>
    <w:p w14:paraId="1CE51C06" w14:textId="77777777" w:rsidR="00357AA6" w:rsidRDefault="005B121D" w:rsidP="00357AA6">
      <w:pPr>
        <w:pStyle w:val="af"/>
        <w:rPr>
          <w:rtl/>
        </w:rPr>
      </w:pPr>
      <w:r>
        <w:rPr>
          <w:rFonts w:hint="cs"/>
          <w:rtl/>
          <w:lang w:eastAsia="he-IL"/>
        </w:rPr>
        <w:t xml:space="preserve">והנה </w:t>
      </w:r>
      <w:proofErr w:type="spellStart"/>
      <w:r>
        <w:rPr>
          <w:rFonts w:hint="cs"/>
          <w:rtl/>
          <w:lang w:eastAsia="he-IL"/>
        </w:rPr>
        <w:t>בשו"ע</w:t>
      </w:r>
      <w:proofErr w:type="spellEnd"/>
      <w:r>
        <w:rPr>
          <w:rFonts w:hint="cs"/>
          <w:rtl/>
          <w:lang w:eastAsia="he-IL"/>
        </w:rPr>
        <w:t xml:space="preserve"> </w:t>
      </w:r>
      <w:r w:rsidR="00357AA6" w:rsidRPr="00204655">
        <w:rPr>
          <w:rFonts w:hint="cs"/>
          <w:sz w:val="22"/>
          <w:szCs w:val="22"/>
          <w:rtl/>
          <w:lang w:eastAsia="he-IL"/>
        </w:rPr>
        <w:t>(</w:t>
      </w:r>
      <w:r w:rsidRPr="00204655">
        <w:rPr>
          <w:rFonts w:hint="cs"/>
          <w:sz w:val="22"/>
          <w:szCs w:val="22"/>
          <w:rtl/>
          <w:lang w:eastAsia="he-IL"/>
        </w:rPr>
        <w:t>אבן העזר סימן ס"א סעיף א'</w:t>
      </w:r>
      <w:r w:rsidR="00357AA6" w:rsidRPr="00204655">
        <w:rPr>
          <w:rFonts w:hint="cs"/>
          <w:sz w:val="22"/>
          <w:szCs w:val="22"/>
          <w:rtl/>
          <w:lang w:eastAsia="he-IL"/>
        </w:rPr>
        <w:t>)</w:t>
      </w:r>
      <w:r w:rsidR="00357AA6" w:rsidRPr="00204655">
        <w:rPr>
          <w:rFonts w:hint="cs"/>
          <w:sz w:val="24"/>
          <w:szCs w:val="24"/>
          <w:rtl/>
          <w:lang w:eastAsia="he-IL"/>
        </w:rPr>
        <w:t xml:space="preserve"> </w:t>
      </w:r>
      <w:r>
        <w:rPr>
          <w:rFonts w:hint="cs"/>
          <w:rtl/>
          <w:lang w:eastAsia="he-IL"/>
        </w:rPr>
        <w:t xml:space="preserve">מצינו שפסק כדעת </w:t>
      </w:r>
      <w:proofErr w:type="spellStart"/>
      <w:r>
        <w:rPr>
          <w:rFonts w:hint="cs"/>
          <w:rtl/>
          <w:lang w:eastAsia="he-IL"/>
        </w:rPr>
        <w:t>הרי"ף</w:t>
      </w:r>
      <w:proofErr w:type="spellEnd"/>
      <w:r>
        <w:rPr>
          <w:rFonts w:hint="cs"/>
          <w:rtl/>
          <w:lang w:eastAsia="he-IL"/>
        </w:rPr>
        <w:t xml:space="preserve"> והרמב"ם, </w:t>
      </w:r>
      <w:proofErr w:type="spellStart"/>
      <w:r>
        <w:rPr>
          <w:rFonts w:hint="cs"/>
          <w:rtl/>
          <w:lang w:eastAsia="he-IL"/>
        </w:rPr>
        <w:t>הבה"ג</w:t>
      </w:r>
      <w:proofErr w:type="spellEnd"/>
      <w:r>
        <w:rPr>
          <w:rFonts w:hint="cs"/>
          <w:rtl/>
          <w:lang w:eastAsia="he-IL"/>
        </w:rPr>
        <w:t xml:space="preserve"> </w:t>
      </w:r>
      <w:proofErr w:type="spellStart"/>
      <w:r>
        <w:rPr>
          <w:rFonts w:hint="cs"/>
          <w:rtl/>
          <w:lang w:eastAsia="he-IL"/>
        </w:rPr>
        <w:t>והרא"ש</w:t>
      </w:r>
      <w:proofErr w:type="spellEnd"/>
      <w:r>
        <w:rPr>
          <w:rFonts w:hint="cs"/>
          <w:rtl/>
          <w:lang w:eastAsia="he-IL"/>
        </w:rPr>
        <w:t xml:space="preserve"> שחיבת חופה קונה. ומשעה שנכנסה לחופה, יש לה כתובה ותוספת.</w:t>
      </w:r>
    </w:p>
    <w:p w14:paraId="4CB4C20B" w14:textId="77777777" w:rsidR="00357AA6" w:rsidRDefault="005B121D" w:rsidP="00357AA6">
      <w:pPr>
        <w:pStyle w:val="af"/>
        <w:rPr>
          <w:rtl/>
          <w:lang w:eastAsia="he-IL"/>
        </w:rPr>
      </w:pPr>
      <w:r>
        <w:rPr>
          <w:rFonts w:hint="cs"/>
          <w:rtl/>
          <w:lang w:eastAsia="he-IL"/>
        </w:rPr>
        <w:t xml:space="preserve">וכתב </w:t>
      </w:r>
      <w:proofErr w:type="spellStart"/>
      <w:r>
        <w:rPr>
          <w:rFonts w:hint="cs"/>
          <w:rtl/>
          <w:lang w:eastAsia="he-IL"/>
        </w:rPr>
        <w:t>הפת"ש</w:t>
      </w:r>
      <w:proofErr w:type="spellEnd"/>
      <w:r>
        <w:rPr>
          <w:rFonts w:hint="cs"/>
          <w:rtl/>
          <w:lang w:eastAsia="he-IL"/>
        </w:rPr>
        <w:t xml:space="preserve"> </w:t>
      </w:r>
      <w:r w:rsidR="00357AA6" w:rsidRPr="00204655">
        <w:rPr>
          <w:rFonts w:hint="cs"/>
          <w:sz w:val="22"/>
          <w:szCs w:val="22"/>
          <w:rtl/>
          <w:lang w:eastAsia="he-IL"/>
        </w:rPr>
        <w:t>(</w:t>
      </w:r>
      <w:r w:rsidRPr="00204655">
        <w:rPr>
          <w:rFonts w:hint="cs"/>
          <w:sz w:val="22"/>
          <w:szCs w:val="22"/>
          <w:rtl/>
          <w:lang w:eastAsia="he-IL"/>
        </w:rPr>
        <w:t xml:space="preserve">סימן ס"א </w:t>
      </w:r>
      <w:proofErr w:type="spellStart"/>
      <w:r w:rsidRPr="00204655">
        <w:rPr>
          <w:rFonts w:hint="cs"/>
          <w:sz w:val="22"/>
          <w:szCs w:val="22"/>
          <w:rtl/>
          <w:lang w:eastAsia="he-IL"/>
        </w:rPr>
        <w:t>ס"ק</w:t>
      </w:r>
      <w:proofErr w:type="spellEnd"/>
      <w:r w:rsidRPr="00204655">
        <w:rPr>
          <w:rFonts w:hint="cs"/>
          <w:sz w:val="22"/>
          <w:szCs w:val="22"/>
          <w:rtl/>
          <w:lang w:eastAsia="he-IL"/>
        </w:rPr>
        <w:t xml:space="preserve"> א'</w:t>
      </w:r>
      <w:r w:rsidR="00357AA6" w:rsidRPr="00204655">
        <w:rPr>
          <w:rFonts w:hint="cs"/>
          <w:sz w:val="22"/>
          <w:szCs w:val="22"/>
          <w:rtl/>
          <w:lang w:eastAsia="he-IL"/>
        </w:rPr>
        <w:t>)</w:t>
      </w:r>
      <w:r w:rsidR="00357AA6" w:rsidRPr="00204655">
        <w:rPr>
          <w:rFonts w:hint="cs"/>
          <w:sz w:val="24"/>
          <w:szCs w:val="24"/>
          <w:rtl/>
          <w:lang w:eastAsia="he-IL"/>
        </w:rPr>
        <w:t xml:space="preserve"> </w:t>
      </w:r>
      <w:r>
        <w:rPr>
          <w:rFonts w:hint="cs"/>
          <w:rtl/>
          <w:lang w:eastAsia="he-IL"/>
        </w:rPr>
        <w:t xml:space="preserve">אע"פ שלא נבעלה </w:t>
      </w:r>
      <w:proofErr w:type="spellStart"/>
      <w:r>
        <w:rPr>
          <w:rFonts w:hint="cs"/>
          <w:rtl/>
          <w:lang w:eastAsia="he-IL"/>
        </w:rPr>
        <w:t>וכו</w:t>
      </w:r>
      <w:proofErr w:type="spellEnd"/>
      <w:r>
        <w:rPr>
          <w:rFonts w:hint="cs"/>
          <w:rtl/>
          <w:lang w:eastAsia="he-IL"/>
        </w:rPr>
        <w:t>'</w:t>
      </w:r>
      <w:r w:rsidR="00357AA6">
        <w:rPr>
          <w:rFonts w:hint="cs"/>
          <w:rtl/>
          <w:lang w:eastAsia="he-IL"/>
        </w:rPr>
        <w:t>.</w:t>
      </w:r>
      <w:r>
        <w:rPr>
          <w:rFonts w:hint="cs"/>
          <w:rtl/>
          <w:lang w:eastAsia="he-IL"/>
        </w:rPr>
        <w:t xml:space="preserve"> </w:t>
      </w:r>
      <w:proofErr w:type="spellStart"/>
      <w:r>
        <w:rPr>
          <w:rFonts w:hint="cs"/>
          <w:rtl/>
          <w:lang w:eastAsia="he-IL"/>
        </w:rPr>
        <w:t>ובגליון</w:t>
      </w:r>
      <w:proofErr w:type="spellEnd"/>
      <w:r>
        <w:rPr>
          <w:rFonts w:hint="cs"/>
          <w:rtl/>
          <w:lang w:eastAsia="he-IL"/>
        </w:rPr>
        <w:t xml:space="preserve"> שולחן ערוך </w:t>
      </w:r>
      <w:proofErr w:type="spellStart"/>
      <w:r>
        <w:rPr>
          <w:rFonts w:hint="cs"/>
          <w:rtl/>
          <w:lang w:eastAsia="he-IL"/>
        </w:rPr>
        <w:t>דהגר"ע</w:t>
      </w:r>
      <w:proofErr w:type="spellEnd"/>
      <w:r>
        <w:rPr>
          <w:rFonts w:hint="cs"/>
          <w:rtl/>
          <w:lang w:eastAsia="he-IL"/>
        </w:rPr>
        <w:t xml:space="preserve"> איגר זצ"ל וזה לשונו</w:t>
      </w:r>
      <w:r w:rsidR="00357AA6">
        <w:rPr>
          <w:rFonts w:hint="cs"/>
          <w:rtl/>
          <w:lang w:eastAsia="he-IL"/>
        </w:rPr>
        <w:t>:</w:t>
      </w:r>
    </w:p>
    <w:p w14:paraId="03733875" w14:textId="3E01891B" w:rsidR="005B121D" w:rsidRDefault="00357AA6" w:rsidP="00357AA6">
      <w:pPr>
        <w:pStyle w:val="aa"/>
        <w:rPr>
          <w:rtl/>
        </w:rPr>
      </w:pPr>
      <w:r>
        <w:rPr>
          <w:rFonts w:hint="cs"/>
          <w:rtl/>
          <w:lang w:eastAsia="he-IL"/>
        </w:rPr>
        <w:t>"</w:t>
      </w:r>
      <w:proofErr w:type="spellStart"/>
      <w:r w:rsidR="005B121D">
        <w:rPr>
          <w:rFonts w:hint="cs"/>
          <w:rtl/>
          <w:lang w:eastAsia="he-IL"/>
        </w:rPr>
        <w:t>והראנ"ח</w:t>
      </w:r>
      <w:proofErr w:type="spellEnd"/>
      <w:r w:rsidR="005B121D">
        <w:rPr>
          <w:rFonts w:hint="cs"/>
          <w:rtl/>
          <w:lang w:eastAsia="he-IL"/>
        </w:rPr>
        <w:t xml:space="preserve"> חלק א' סימן ס"ז כתב דהוי </w:t>
      </w:r>
      <w:proofErr w:type="spellStart"/>
      <w:r w:rsidR="005B121D">
        <w:rPr>
          <w:rFonts w:hint="cs"/>
          <w:rtl/>
          <w:lang w:eastAsia="he-IL"/>
        </w:rPr>
        <w:t>ספיקא</w:t>
      </w:r>
      <w:proofErr w:type="spellEnd"/>
      <w:r w:rsidR="005B121D">
        <w:rPr>
          <w:rFonts w:hint="cs"/>
          <w:rtl/>
          <w:lang w:eastAsia="he-IL"/>
        </w:rPr>
        <w:t xml:space="preserve"> </w:t>
      </w:r>
      <w:proofErr w:type="spellStart"/>
      <w:r w:rsidR="005B121D">
        <w:rPr>
          <w:rFonts w:hint="cs"/>
          <w:rtl/>
          <w:lang w:eastAsia="he-IL"/>
        </w:rPr>
        <w:t>דדינא</w:t>
      </w:r>
      <w:proofErr w:type="spellEnd"/>
      <w:r>
        <w:rPr>
          <w:rFonts w:hint="cs"/>
          <w:rtl/>
          <w:lang w:eastAsia="he-IL"/>
        </w:rPr>
        <w:t>,</w:t>
      </w:r>
      <w:r w:rsidR="005B121D">
        <w:rPr>
          <w:rFonts w:hint="cs"/>
          <w:rtl/>
          <w:lang w:eastAsia="he-IL"/>
        </w:rPr>
        <w:t xml:space="preserve"> </w:t>
      </w:r>
      <w:proofErr w:type="spellStart"/>
      <w:r w:rsidR="005B121D">
        <w:rPr>
          <w:rFonts w:hint="cs"/>
          <w:rtl/>
          <w:lang w:eastAsia="he-IL"/>
        </w:rPr>
        <w:t>דלהפוסקים</w:t>
      </w:r>
      <w:proofErr w:type="spellEnd"/>
      <w:r w:rsidR="005B121D">
        <w:rPr>
          <w:rFonts w:hint="cs"/>
          <w:rtl/>
          <w:lang w:eastAsia="he-IL"/>
        </w:rPr>
        <w:t xml:space="preserve"> </w:t>
      </w:r>
      <w:proofErr w:type="spellStart"/>
      <w:r w:rsidR="005B121D">
        <w:rPr>
          <w:rFonts w:hint="cs"/>
          <w:rtl/>
          <w:lang w:eastAsia="he-IL"/>
        </w:rPr>
        <w:t>דס"ל</w:t>
      </w:r>
      <w:proofErr w:type="spellEnd"/>
      <w:r w:rsidR="005B121D">
        <w:rPr>
          <w:rFonts w:hint="cs"/>
          <w:rtl/>
          <w:lang w:eastAsia="he-IL"/>
        </w:rPr>
        <w:t xml:space="preserve"> </w:t>
      </w:r>
      <w:proofErr w:type="spellStart"/>
      <w:r w:rsidR="005B121D">
        <w:rPr>
          <w:rFonts w:hint="cs"/>
          <w:rtl/>
          <w:lang w:eastAsia="he-IL"/>
        </w:rPr>
        <w:t>דאת"ל</w:t>
      </w:r>
      <w:proofErr w:type="spellEnd"/>
      <w:r w:rsidR="005B121D">
        <w:rPr>
          <w:rFonts w:hint="cs"/>
          <w:rtl/>
          <w:lang w:eastAsia="he-IL"/>
        </w:rPr>
        <w:t xml:space="preserve"> לא</w:t>
      </w:r>
      <w:r>
        <w:rPr>
          <w:rFonts w:hint="cs"/>
          <w:rtl/>
          <w:lang w:eastAsia="he-IL"/>
        </w:rPr>
        <w:t xml:space="preserve"> הוי</w:t>
      </w:r>
      <w:r w:rsidR="005B121D">
        <w:rPr>
          <w:rFonts w:hint="cs"/>
          <w:rtl/>
          <w:lang w:eastAsia="he-IL"/>
        </w:rPr>
        <w:t xml:space="preserve"> פשיטות</w:t>
      </w:r>
      <w:r>
        <w:rPr>
          <w:rFonts w:hint="cs"/>
          <w:rtl/>
          <w:lang w:eastAsia="he-IL"/>
        </w:rPr>
        <w:t xml:space="preserve">, </w:t>
      </w:r>
      <w:r w:rsidR="005B121D">
        <w:rPr>
          <w:rFonts w:hint="cs"/>
          <w:rtl/>
          <w:lang w:eastAsia="he-IL"/>
        </w:rPr>
        <w:t xml:space="preserve">הוי </w:t>
      </w:r>
      <w:proofErr w:type="spellStart"/>
      <w:r w:rsidR="005B121D">
        <w:rPr>
          <w:rFonts w:hint="cs"/>
          <w:rtl/>
          <w:lang w:eastAsia="he-IL"/>
        </w:rPr>
        <w:t>איבעיא</w:t>
      </w:r>
      <w:proofErr w:type="spellEnd"/>
      <w:r w:rsidR="005B121D">
        <w:rPr>
          <w:rFonts w:hint="cs"/>
          <w:rtl/>
          <w:lang w:eastAsia="he-IL"/>
        </w:rPr>
        <w:t xml:space="preserve"> דלא </w:t>
      </w:r>
      <w:proofErr w:type="spellStart"/>
      <w:r w:rsidR="005B121D">
        <w:rPr>
          <w:rFonts w:hint="cs"/>
          <w:rtl/>
          <w:lang w:eastAsia="he-IL"/>
        </w:rPr>
        <w:t>איפשטא</w:t>
      </w:r>
      <w:proofErr w:type="spellEnd"/>
      <w:r>
        <w:rPr>
          <w:rFonts w:hint="cs"/>
          <w:rtl/>
          <w:lang w:eastAsia="he-IL"/>
        </w:rPr>
        <w:t xml:space="preserve">. </w:t>
      </w:r>
      <w:proofErr w:type="spellStart"/>
      <w:r w:rsidR="005B121D">
        <w:rPr>
          <w:rFonts w:hint="cs"/>
          <w:rtl/>
          <w:lang w:eastAsia="he-IL"/>
        </w:rPr>
        <w:t>ותמהני</w:t>
      </w:r>
      <w:proofErr w:type="spellEnd"/>
      <w:r>
        <w:rPr>
          <w:rFonts w:hint="cs"/>
          <w:rtl/>
          <w:lang w:eastAsia="he-IL"/>
        </w:rPr>
        <w:t>,</w:t>
      </w:r>
      <w:r w:rsidR="005B121D">
        <w:rPr>
          <w:rFonts w:hint="cs"/>
          <w:rtl/>
          <w:lang w:eastAsia="he-IL"/>
        </w:rPr>
        <w:t xml:space="preserve"> אף </w:t>
      </w:r>
      <w:proofErr w:type="spellStart"/>
      <w:r w:rsidR="005B121D">
        <w:rPr>
          <w:rFonts w:hint="cs"/>
          <w:rtl/>
          <w:lang w:eastAsia="he-IL"/>
        </w:rPr>
        <w:t>דהביא</w:t>
      </w:r>
      <w:proofErr w:type="spellEnd"/>
      <w:r w:rsidR="005B121D">
        <w:rPr>
          <w:rFonts w:hint="cs"/>
          <w:rtl/>
          <w:lang w:eastAsia="he-IL"/>
        </w:rPr>
        <w:t xml:space="preserve"> שם דעת תשוב</w:t>
      </w:r>
      <w:r>
        <w:rPr>
          <w:rFonts w:hint="cs"/>
          <w:rtl/>
          <w:lang w:eastAsia="he-IL"/>
        </w:rPr>
        <w:t>ו</w:t>
      </w:r>
      <w:r w:rsidR="005B121D">
        <w:rPr>
          <w:rFonts w:hint="cs"/>
          <w:rtl/>
          <w:lang w:eastAsia="he-IL"/>
        </w:rPr>
        <w:t>ת מימוני</w:t>
      </w:r>
      <w:r>
        <w:rPr>
          <w:rFonts w:hint="cs"/>
          <w:rtl/>
          <w:lang w:eastAsia="he-IL"/>
        </w:rPr>
        <w:t>ות</w:t>
      </w:r>
      <w:r w:rsidR="005B121D">
        <w:rPr>
          <w:rFonts w:hint="cs"/>
          <w:rtl/>
          <w:lang w:eastAsia="he-IL"/>
        </w:rPr>
        <w:t xml:space="preserve"> בשם </w:t>
      </w:r>
      <w:proofErr w:type="spellStart"/>
      <w:r w:rsidR="005B121D">
        <w:rPr>
          <w:rFonts w:hint="cs"/>
          <w:rtl/>
          <w:lang w:eastAsia="he-IL"/>
        </w:rPr>
        <w:t>ריצב"א</w:t>
      </w:r>
      <w:proofErr w:type="spellEnd"/>
      <w:r w:rsidR="005B121D">
        <w:rPr>
          <w:rFonts w:hint="cs"/>
          <w:rtl/>
          <w:lang w:eastAsia="he-IL"/>
        </w:rPr>
        <w:t xml:space="preserve"> דהוי </w:t>
      </w:r>
      <w:proofErr w:type="spellStart"/>
      <w:r>
        <w:rPr>
          <w:rFonts w:hint="cs"/>
          <w:rtl/>
          <w:lang w:eastAsia="he-IL"/>
        </w:rPr>
        <w:t>אי</w:t>
      </w:r>
      <w:r w:rsidR="005B121D">
        <w:rPr>
          <w:rFonts w:hint="cs"/>
          <w:rtl/>
          <w:lang w:eastAsia="he-IL"/>
        </w:rPr>
        <w:t>בעי</w:t>
      </w:r>
      <w:r>
        <w:rPr>
          <w:rFonts w:hint="cs"/>
          <w:rtl/>
          <w:lang w:eastAsia="he-IL"/>
        </w:rPr>
        <w:t>א</w:t>
      </w:r>
      <w:proofErr w:type="spellEnd"/>
      <w:r w:rsidR="005B121D">
        <w:rPr>
          <w:rFonts w:hint="cs"/>
          <w:rtl/>
          <w:lang w:eastAsia="he-IL"/>
        </w:rPr>
        <w:t xml:space="preserve"> דלא </w:t>
      </w:r>
      <w:proofErr w:type="spellStart"/>
      <w:r w:rsidR="005B121D">
        <w:rPr>
          <w:rFonts w:hint="cs"/>
          <w:rtl/>
          <w:lang w:eastAsia="he-IL"/>
        </w:rPr>
        <w:t>איפשטא</w:t>
      </w:r>
      <w:proofErr w:type="spellEnd"/>
      <w:r w:rsidR="005B121D">
        <w:rPr>
          <w:rFonts w:hint="cs"/>
          <w:rtl/>
          <w:lang w:eastAsia="he-IL"/>
        </w:rPr>
        <w:t>, מכל מקום</w:t>
      </w:r>
      <w:r>
        <w:rPr>
          <w:rFonts w:hint="cs"/>
          <w:rtl/>
          <w:lang w:eastAsia="he-IL"/>
        </w:rPr>
        <w:t xml:space="preserve"> אינו מוכח </w:t>
      </w:r>
      <w:proofErr w:type="spellStart"/>
      <w:r>
        <w:rPr>
          <w:rFonts w:hint="cs"/>
          <w:rtl/>
          <w:lang w:eastAsia="he-IL"/>
        </w:rPr>
        <w:t>דכל</w:t>
      </w:r>
      <w:proofErr w:type="spellEnd"/>
      <w:r>
        <w:rPr>
          <w:rFonts w:hint="cs"/>
          <w:rtl/>
          <w:lang w:eastAsia="he-IL"/>
        </w:rPr>
        <w:t xml:space="preserve"> הפוסקים </w:t>
      </w:r>
      <w:proofErr w:type="spellStart"/>
      <w:r>
        <w:rPr>
          <w:rFonts w:hint="cs"/>
          <w:rtl/>
          <w:lang w:eastAsia="he-IL"/>
        </w:rPr>
        <w:t>דס"ל</w:t>
      </w:r>
      <w:proofErr w:type="spellEnd"/>
      <w:r>
        <w:rPr>
          <w:rFonts w:hint="cs"/>
          <w:rtl/>
          <w:lang w:eastAsia="he-IL"/>
        </w:rPr>
        <w:t xml:space="preserve"> </w:t>
      </w:r>
      <w:proofErr w:type="spellStart"/>
      <w:r>
        <w:rPr>
          <w:rFonts w:hint="cs"/>
          <w:rtl/>
          <w:lang w:eastAsia="he-IL"/>
        </w:rPr>
        <w:t>את"ל</w:t>
      </w:r>
      <w:proofErr w:type="spellEnd"/>
      <w:r>
        <w:rPr>
          <w:rFonts w:hint="cs"/>
          <w:rtl/>
          <w:lang w:eastAsia="he-IL"/>
        </w:rPr>
        <w:t xml:space="preserve"> לא הוי פשיטות </w:t>
      </w:r>
      <w:proofErr w:type="spellStart"/>
      <w:r>
        <w:rPr>
          <w:rFonts w:hint="cs"/>
          <w:rtl/>
          <w:lang w:eastAsia="he-IL"/>
        </w:rPr>
        <w:t>דיסברו</w:t>
      </w:r>
      <w:proofErr w:type="spellEnd"/>
      <w:r>
        <w:rPr>
          <w:rFonts w:hint="cs"/>
          <w:rtl/>
          <w:lang w:eastAsia="he-IL"/>
        </w:rPr>
        <w:t xml:space="preserve"> כן, </w:t>
      </w:r>
      <w:proofErr w:type="spellStart"/>
      <w:r>
        <w:rPr>
          <w:rFonts w:hint="cs"/>
          <w:rtl/>
          <w:lang w:eastAsia="he-IL"/>
        </w:rPr>
        <w:t>דהא</w:t>
      </w:r>
      <w:proofErr w:type="spellEnd"/>
      <w:r>
        <w:rPr>
          <w:rFonts w:hint="cs"/>
          <w:rtl/>
          <w:lang w:eastAsia="he-IL"/>
        </w:rPr>
        <w:t xml:space="preserve"> הראשונה נפשטה מתני רב יוסף"</w:t>
      </w:r>
    </w:p>
    <w:p w14:paraId="0F9D0D4E" w14:textId="34872B9B" w:rsidR="00357AA6" w:rsidRDefault="005B121D" w:rsidP="00357AA6">
      <w:pPr>
        <w:pStyle w:val="af"/>
        <w:rPr>
          <w:rtl/>
        </w:rPr>
      </w:pPr>
      <w:r w:rsidRPr="00357AA6">
        <w:rPr>
          <w:rFonts w:hint="cs"/>
          <w:rtl/>
        </w:rPr>
        <w:t xml:space="preserve">והנה התוספות במסכת יבמות </w:t>
      </w:r>
      <w:r w:rsidR="00357AA6" w:rsidRPr="00204655">
        <w:rPr>
          <w:rFonts w:hint="cs"/>
          <w:sz w:val="22"/>
          <w:szCs w:val="22"/>
          <w:rtl/>
        </w:rPr>
        <w:t>(</w:t>
      </w:r>
      <w:r w:rsidRPr="00204655">
        <w:rPr>
          <w:rFonts w:hint="cs"/>
          <w:sz w:val="22"/>
          <w:szCs w:val="22"/>
          <w:rtl/>
        </w:rPr>
        <w:t>דף ס"ה ע"ב</w:t>
      </w:r>
      <w:r w:rsidR="00357AA6" w:rsidRPr="00204655">
        <w:rPr>
          <w:rFonts w:hint="cs"/>
          <w:sz w:val="22"/>
          <w:szCs w:val="22"/>
          <w:rtl/>
        </w:rPr>
        <w:t>)</w:t>
      </w:r>
      <w:r w:rsidRPr="00204655">
        <w:rPr>
          <w:rFonts w:hint="cs"/>
          <w:sz w:val="24"/>
          <w:szCs w:val="24"/>
          <w:rtl/>
        </w:rPr>
        <w:t xml:space="preserve"> </w:t>
      </w:r>
      <w:r w:rsidRPr="00357AA6">
        <w:rPr>
          <w:rFonts w:hint="cs"/>
          <w:rtl/>
        </w:rPr>
        <w:t xml:space="preserve">הביא את שיטת </w:t>
      </w:r>
      <w:proofErr w:type="spellStart"/>
      <w:r w:rsidRPr="00357AA6">
        <w:rPr>
          <w:rFonts w:hint="cs"/>
          <w:rtl/>
        </w:rPr>
        <w:t>הריצב"א</w:t>
      </w:r>
      <w:proofErr w:type="spellEnd"/>
      <w:r w:rsidRPr="00357AA6">
        <w:rPr>
          <w:rFonts w:hint="cs"/>
          <w:rtl/>
        </w:rPr>
        <w:t xml:space="preserve"> וכתב "</w:t>
      </w:r>
      <w:proofErr w:type="spellStart"/>
      <w:r w:rsidRPr="00357AA6">
        <w:rPr>
          <w:rFonts w:hint="cs"/>
          <w:rtl/>
        </w:rPr>
        <w:t>והיכא</w:t>
      </w:r>
      <w:proofErr w:type="spellEnd"/>
      <w:r w:rsidRPr="00357AA6">
        <w:rPr>
          <w:rFonts w:hint="cs"/>
          <w:rtl/>
        </w:rPr>
        <w:t xml:space="preserve"> שהודה הבעל שאינו יכול לבעול פסק [</w:t>
      </w:r>
      <w:proofErr w:type="spellStart"/>
      <w:r w:rsidRPr="00357AA6">
        <w:rPr>
          <w:rFonts w:hint="cs"/>
          <w:rtl/>
        </w:rPr>
        <w:t>הריצב"א</w:t>
      </w:r>
      <w:proofErr w:type="spellEnd"/>
      <w:r w:rsidRPr="00357AA6">
        <w:rPr>
          <w:rFonts w:hint="cs"/>
          <w:rtl/>
        </w:rPr>
        <w:t xml:space="preserve">] </w:t>
      </w:r>
      <w:proofErr w:type="spellStart"/>
      <w:r w:rsidRPr="00357AA6">
        <w:rPr>
          <w:rFonts w:hint="cs"/>
          <w:rtl/>
        </w:rPr>
        <w:t>דצריך</w:t>
      </w:r>
      <w:proofErr w:type="spellEnd"/>
      <w:r w:rsidRPr="00357AA6">
        <w:rPr>
          <w:rFonts w:hint="cs"/>
          <w:rtl/>
        </w:rPr>
        <w:t xml:space="preserve"> ליתן גט וכתובה... </w:t>
      </w:r>
      <w:proofErr w:type="spellStart"/>
      <w:r w:rsidRPr="00357AA6">
        <w:rPr>
          <w:rFonts w:hint="cs"/>
          <w:rtl/>
        </w:rPr>
        <w:t>ודוקא</w:t>
      </w:r>
      <w:proofErr w:type="spellEnd"/>
      <w:r w:rsidRPr="00357AA6">
        <w:rPr>
          <w:rFonts w:hint="cs"/>
          <w:rtl/>
        </w:rPr>
        <w:t xml:space="preserve"> מנה ומאתיים, אבל תוספת לא </w:t>
      </w:r>
      <w:proofErr w:type="spellStart"/>
      <w:r w:rsidRPr="00357AA6">
        <w:rPr>
          <w:rFonts w:hint="cs"/>
          <w:rtl/>
        </w:rPr>
        <w:t>יתן</w:t>
      </w:r>
      <w:proofErr w:type="spellEnd"/>
      <w:r w:rsidRPr="00357AA6">
        <w:rPr>
          <w:rFonts w:hint="cs"/>
          <w:rtl/>
        </w:rPr>
        <w:t>...</w:t>
      </w:r>
      <w:r w:rsidR="00204655">
        <w:rPr>
          <w:rFonts w:hint="cs"/>
          <w:rtl/>
        </w:rPr>
        <w:t xml:space="preserve"> ",</w:t>
      </w:r>
    </w:p>
    <w:p w14:paraId="049CF4AC" w14:textId="77777777" w:rsidR="00357AA6" w:rsidRDefault="005B121D" w:rsidP="00357AA6">
      <w:pPr>
        <w:pStyle w:val="af"/>
        <w:rPr>
          <w:rtl/>
        </w:rPr>
      </w:pPr>
      <w:r>
        <w:rPr>
          <w:rFonts w:hint="cs"/>
          <w:rtl/>
          <w:lang w:eastAsia="he-IL"/>
        </w:rPr>
        <w:t xml:space="preserve">וכן התוספות בסוף מסכת נדרים </w:t>
      </w:r>
      <w:r w:rsidR="00357AA6" w:rsidRPr="00204655">
        <w:rPr>
          <w:rFonts w:hint="cs"/>
          <w:sz w:val="22"/>
          <w:szCs w:val="22"/>
          <w:rtl/>
          <w:lang w:eastAsia="he-IL"/>
        </w:rPr>
        <w:t>(</w:t>
      </w:r>
      <w:r w:rsidRPr="00204655">
        <w:rPr>
          <w:rFonts w:hint="cs"/>
          <w:sz w:val="22"/>
          <w:szCs w:val="22"/>
          <w:rtl/>
          <w:lang w:eastAsia="he-IL"/>
        </w:rPr>
        <w:t>דף צ"א ע"א</w:t>
      </w:r>
      <w:r w:rsidR="00357AA6" w:rsidRPr="00204655">
        <w:rPr>
          <w:rFonts w:hint="cs"/>
          <w:sz w:val="22"/>
          <w:szCs w:val="22"/>
          <w:rtl/>
          <w:lang w:eastAsia="he-IL"/>
        </w:rPr>
        <w:t>)</w:t>
      </w:r>
      <w:r w:rsidRPr="00204655">
        <w:rPr>
          <w:rFonts w:hint="cs"/>
          <w:sz w:val="24"/>
          <w:szCs w:val="24"/>
          <w:rtl/>
          <w:lang w:eastAsia="he-IL"/>
        </w:rPr>
        <w:t xml:space="preserve"> </w:t>
      </w:r>
      <w:r>
        <w:rPr>
          <w:rFonts w:hint="cs"/>
          <w:rtl/>
          <w:lang w:eastAsia="he-IL"/>
        </w:rPr>
        <w:t xml:space="preserve">שהביא את דעת </w:t>
      </w:r>
      <w:proofErr w:type="spellStart"/>
      <w:r>
        <w:rPr>
          <w:rFonts w:hint="cs"/>
          <w:rtl/>
          <w:lang w:eastAsia="he-IL"/>
        </w:rPr>
        <w:t>הריצב"א</w:t>
      </w:r>
      <w:proofErr w:type="spellEnd"/>
      <w:r>
        <w:rPr>
          <w:rFonts w:hint="cs"/>
          <w:rtl/>
          <w:lang w:eastAsia="he-IL"/>
        </w:rPr>
        <w:t xml:space="preserve"> הנ"ל. והתוספות כתבו את שיטת </w:t>
      </w:r>
      <w:proofErr w:type="spellStart"/>
      <w:r>
        <w:rPr>
          <w:rFonts w:hint="cs"/>
          <w:rtl/>
          <w:lang w:eastAsia="he-IL"/>
        </w:rPr>
        <w:t>הריצב"א</w:t>
      </w:r>
      <w:proofErr w:type="spellEnd"/>
      <w:r>
        <w:rPr>
          <w:rFonts w:hint="cs"/>
          <w:rtl/>
          <w:lang w:eastAsia="he-IL"/>
        </w:rPr>
        <w:t xml:space="preserve"> ולא הקשו על שיטת </w:t>
      </w:r>
      <w:proofErr w:type="spellStart"/>
      <w:r>
        <w:rPr>
          <w:rFonts w:hint="cs"/>
          <w:rtl/>
          <w:lang w:eastAsia="he-IL"/>
        </w:rPr>
        <w:t>הריצב"א</w:t>
      </w:r>
      <w:proofErr w:type="spellEnd"/>
      <w:r>
        <w:rPr>
          <w:rFonts w:hint="cs"/>
          <w:rtl/>
          <w:lang w:eastAsia="he-IL"/>
        </w:rPr>
        <w:t xml:space="preserve">, וכן </w:t>
      </w:r>
      <w:proofErr w:type="spellStart"/>
      <w:r>
        <w:rPr>
          <w:rFonts w:hint="cs"/>
          <w:rtl/>
          <w:lang w:eastAsia="he-IL"/>
        </w:rPr>
        <w:t>הרשב"א</w:t>
      </w:r>
      <w:proofErr w:type="spellEnd"/>
      <w:r>
        <w:rPr>
          <w:rFonts w:hint="cs"/>
          <w:rtl/>
          <w:lang w:eastAsia="he-IL"/>
        </w:rPr>
        <w:t xml:space="preserve"> בסוף מסכת נדרים הביא את שיטת </w:t>
      </w:r>
      <w:proofErr w:type="spellStart"/>
      <w:r>
        <w:rPr>
          <w:rFonts w:hint="cs"/>
          <w:rtl/>
          <w:lang w:eastAsia="he-IL"/>
        </w:rPr>
        <w:t>הריצב"א</w:t>
      </w:r>
      <w:proofErr w:type="spellEnd"/>
      <w:r>
        <w:rPr>
          <w:rFonts w:hint="cs"/>
          <w:rtl/>
          <w:lang w:eastAsia="he-IL"/>
        </w:rPr>
        <w:t xml:space="preserve"> הנ"ל, וכן מצינו בתשובות </w:t>
      </w:r>
      <w:proofErr w:type="spellStart"/>
      <w:r>
        <w:rPr>
          <w:rFonts w:hint="cs"/>
          <w:rtl/>
          <w:lang w:eastAsia="he-IL"/>
        </w:rPr>
        <w:t>הרשב"א</w:t>
      </w:r>
      <w:proofErr w:type="spellEnd"/>
      <w:r>
        <w:rPr>
          <w:rFonts w:hint="cs"/>
          <w:rtl/>
          <w:lang w:eastAsia="he-IL"/>
        </w:rPr>
        <w:t xml:space="preserve"> </w:t>
      </w:r>
      <w:r w:rsidR="00357AA6" w:rsidRPr="00204655">
        <w:rPr>
          <w:rFonts w:hint="cs"/>
          <w:sz w:val="22"/>
          <w:szCs w:val="22"/>
          <w:rtl/>
          <w:lang w:eastAsia="he-IL"/>
        </w:rPr>
        <w:t>(</w:t>
      </w:r>
      <w:r w:rsidRPr="00204655">
        <w:rPr>
          <w:rFonts w:hint="cs"/>
          <w:sz w:val="22"/>
          <w:szCs w:val="22"/>
          <w:rtl/>
          <w:lang w:eastAsia="he-IL"/>
        </w:rPr>
        <w:t>חלק א' סימן אלף רנ"ה</w:t>
      </w:r>
      <w:r w:rsidR="00357AA6" w:rsidRPr="00204655">
        <w:rPr>
          <w:rFonts w:hint="cs"/>
          <w:sz w:val="22"/>
          <w:szCs w:val="22"/>
          <w:rtl/>
          <w:lang w:eastAsia="he-IL"/>
        </w:rPr>
        <w:t>)</w:t>
      </w:r>
      <w:r w:rsidR="00357AA6" w:rsidRPr="00204655">
        <w:rPr>
          <w:rFonts w:hint="cs"/>
          <w:sz w:val="24"/>
          <w:szCs w:val="24"/>
          <w:rtl/>
          <w:lang w:eastAsia="he-IL"/>
        </w:rPr>
        <w:t xml:space="preserve"> </w:t>
      </w:r>
      <w:r>
        <w:rPr>
          <w:rFonts w:hint="cs"/>
          <w:rtl/>
          <w:lang w:eastAsia="he-IL"/>
        </w:rPr>
        <w:t xml:space="preserve">שהביא את שיטת </w:t>
      </w:r>
      <w:proofErr w:type="spellStart"/>
      <w:r>
        <w:rPr>
          <w:rFonts w:hint="cs"/>
          <w:rtl/>
          <w:lang w:eastAsia="he-IL"/>
        </w:rPr>
        <w:t>הריצב"א</w:t>
      </w:r>
      <w:proofErr w:type="spellEnd"/>
      <w:r>
        <w:rPr>
          <w:rFonts w:hint="cs"/>
          <w:rtl/>
          <w:lang w:eastAsia="he-IL"/>
        </w:rPr>
        <w:t xml:space="preserve">, ואף המאירי בסוף מסכת נדרים הביא את שיטת </w:t>
      </w:r>
      <w:proofErr w:type="spellStart"/>
      <w:r>
        <w:rPr>
          <w:rFonts w:hint="cs"/>
          <w:rtl/>
          <w:lang w:eastAsia="he-IL"/>
        </w:rPr>
        <w:t>הריצב"א</w:t>
      </w:r>
      <w:proofErr w:type="spellEnd"/>
      <w:r>
        <w:rPr>
          <w:rFonts w:hint="cs"/>
          <w:rtl/>
          <w:lang w:eastAsia="he-IL"/>
        </w:rPr>
        <w:t xml:space="preserve"> הנ"ל ולא הקשה עליו מאומה.</w:t>
      </w:r>
    </w:p>
    <w:p w14:paraId="4AD59299" w14:textId="7150F942" w:rsidR="00357AA6" w:rsidRDefault="005B121D" w:rsidP="00204655">
      <w:pPr>
        <w:pStyle w:val="af"/>
        <w:rPr>
          <w:rtl/>
        </w:rPr>
      </w:pPr>
      <w:r>
        <w:rPr>
          <w:rFonts w:hint="cs"/>
          <w:rtl/>
          <w:lang w:eastAsia="he-IL"/>
        </w:rPr>
        <w:t xml:space="preserve">והנה מצינו בפסק דין של בית הדין הגדול </w:t>
      </w:r>
      <w:r w:rsidR="00357AA6" w:rsidRPr="00204655">
        <w:rPr>
          <w:rFonts w:hint="cs"/>
          <w:sz w:val="24"/>
          <w:szCs w:val="24"/>
          <w:rtl/>
          <w:lang w:eastAsia="he-IL"/>
        </w:rPr>
        <w:t>(</w:t>
      </w:r>
      <w:r w:rsidRPr="00204655">
        <w:rPr>
          <w:rFonts w:hint="cs"/>
          <w:sz w:val="24"/>
          <w:szCs w:val="24"/>
          <w:rtl/>
          <w:lang w:eastAsia="he-IL"/>
        </w:rPr>
        <w:t>תיק 873340/1</w:t>
      </w:r>
      <w:r w:rsidR="00357AA6" w:rsidRPr="00204655">
        <w:rPr>
          <w:rFonts w:hint="cs"/>
          <w:sz w:val="24"/>
          <w:szCs w:val="24"/>
          <w:rtl/>
          <w:lang w:eastAsia="he-IL"/>
        </w:rPr>
        <w:t xml:space="preserve">) </w:t>
      </w:r>
      <w:r>
        <w:rPr>
          <w:rFonts w:hint="cs"/>
          <w:rtl/>
          <w:lang w:eastAsia="he-IL"/>
        </w:rPr>
        <w:t xml:space="preserve">בהרכב הדיינים הגאונים הרב </w:t>
      </w:r>
      <w:proofErr w:type="spellStart"/>
      <w:r>
        <w:rPr>
          <w:rFonts w:hint="cs"/>
          <w:rtl/>
          <w:lang w:eastAsia="he-IL"/>
        </w:rPr>
        <w:t>בוארון</w:t>
      </w:r>
      <w:proofErr w:type="spellEnd"/>
      <w:r>
        <w:rPr>
          <w:rFonts w:hint="cs"/>
          <w:rtl/>
          <w:lang w:eastAsia="he-IL"/>
        </w:rPr>
        <w:t xml:space="preserve">, הרב </w:t>
      </w:r>
      <w:proofErr w:type="spellStart"/>
      <w:r>
        <w:rPr>
          <w:rFonts w:hint="cs"/>
          <w:rtl/>
          <w:lang w:eastAsia="he-IL"/>
        </w:rPr>
        <w:t>אלגרבלי</w:t>
      </w:r>
      <w:proofErr w:type="spellEnd"/>
      <w:r>
        <w:rPr>
          <w:rFonts w:hint="cs"/>
          <w:rtl/>
          <w:lang w:eastAsia="he-IL"/>
        </w:rPr>
        <w:t xml:space="preserve"> והרב </w:t>
      </w:r>
      <w:proofErr w:type="spellStart"/>
      <w:r>
        <w:rPr>
          <w:rFonts w:hint="cs"/>
          <w:rtl/>
          <w:lang w:eastAsia="he-IL"/>
        </w:rPr>
        <w:t>גורטלר</w:t>
      </w:r>
      <w:proofErr w:type="spellEnd"/>
      <w:r>
        <w:rPr>
          <w:rFonts w:hint="cs"/>
          <w:rtl/>
          <w:lang w:eastAsia="he-IL"/>
        </w:rPr>
        <w:t xml:space="preserve"> </w:t>
      </w:r>
      <w:proofErr w:type="spellStart"/>
      <w:r>
        <w:rPr>
          <w:rFonts w:hint="cs"/>
          <w:rtl/>
          <w:lang w:eastAsia="he-IL"/>
        </w:rPr>
        <w:t>שליט"א</w:t>
      </w:r>
      <w:proofErr w:type="spellEnd"/>
      <w:r w:rsidR="00204655">
        <w:rPr>
          <w:rFonts w:hint="cs"/>
          <w:rtl/>
          <w:lang w:eastAsia="he-IL"/>
        </w:rPr>
        <w:t xml:space="preserve">, </w:t>
      </w:r>
      <w:r>
        <w:rPr>
          <w:rFonts w:hint="cs"/>
          <w:rtl/>
          <w:lang w:eastAsia="he-IL"/>
        </w:rPr>
        <w:t xml:space="preserve">כתב הגאון הדיין הרב </w:t>
      </w:r>
      <w:proofErr w:type="spellStart"/>
      <w:r>
        <w:rPr>
          <w:rFonts w:hint="cs"/>
          <w:rtl/>
          <w:lang w:eastAsia="he-IL"/>
        </w:rPr>
        <w:t>גורטלר</w:t>
      </w:r>
      <w:proofErr w:type="spellEnd"/>
      <w:r>
        <w:rPr>
          <w:rFonts w:hint="cs"/>
          <w:rtl/>
          <w:lang w:eastAsia="he-IL"/>
        </w:rPr>
        <w:t xml:space="preserve"> </w:t>
      </w:r>
      <w:proofErr w:type="spellStart"/>
      <w:r>
        <w:rPr>
          <w:rFonts w:hint="cs"/>
          <w:rtl/>
          <w:lang w:eastAsia="he-IL"/>
        </w:rPr>
        <w:t>שליט"א</w:t>
      </w:r>
      <w:proofErr w:type="spellEnd"/>
      <w:r>
        <w:rPr>
          <w:rFonts w:hint="cs"/>
          <w:rtl/>
          <w:lang w:eastAsia="he-IL"/>
        </w:rPr>
        <w:t xml:space="preserve"> </w:t>
      </w:r>
      <w:r w:rsidR="00357AA6" w:rsidRPr="00204655">
        <w:rPr>
          <w:rFonts w:hint="cs"/>
          <w:sz w:val="24"/>
          <w:szCs w:val="24"/>
          <w:rtl/>
          <w:lang w:eastAsia="he-IL"/>
        </w:rPr>
        <w:t>(</w:t>
      </w:r>
      <w:r w:rsidRPr="00204655">
        <w:rPr>
          <w:rFonts w:hint="cs"/>
          <w:sz w:val="24"/>
          <w:szCs w:val="24"/>
          <w:rtl/>
          <w:lang w:eastAsia="he-IL"/>
        </w:rPr>
        <w:t xml:space="preserve">אב"ד </w:t>
      </w:r>
      <w:r w:rsidRPr="00204655">
        <w:rPr>
          <w:rFonts w:hint="cs"/>
          <w:sz w:val="24"/>
          <w:szCs w:val="24"/>
          <w:rtl/>
          <w:lang w:eastAsia="he-IL"/>
        </w:rPr>
        <w:lastRenderedPageBreak/>
        <w:t>רחובות בדימוס</w:t>
      </w:r>
      <w:r w:rsidR="00357AA6" w:rsidRPr="00204655">
        <w:rPr>
          <w:rFonts w:hint="cs"/>
          <w:sz w:val="24"/>
          <w:szCs w:val="24"/>
          <w:rtl/>
          <w:lang w:eastAsia="he-IL"/>
        </w:rPr>
        <w:t xml:space="preserve">) </w:t>
      </w:r>
      <w:r>
        <w:rPr>
          <w:rFonts w:hint="cs"/>
          <w:rtl/>
          <w:lang w:eastAsia="he-IL"/>
        </w:rPr>
        <w:t xml:space="preserve">שמצא </w:t>
      </w:r>
      <w:proofErr w:type="spellStart"/>
      <w:r>
        <w:rPr>
          <w:rFonts w:hint="cs"/>
          <w:rtl/>
          <w:lang w:eastAsia="he-IL"/>
        </w:rPr>
        <w:t>בשו"ת</w:t>
      </w:r>
      <w:proofErr w:type="spellEnd"/>
      <w:r>
        <w:rPr>
          <w:rFonts w:hint="cs"/>
          <w:rtl/>
          <w:lang w:eastAsia="he-IL"/>
        </w:rPr>
        <w:t xml:space="preserve"> זרע אברהם </w:t>
      </w:r>
      <w:r w:rsidR="00357AA6" w:rsidRPr="00357AA6">
        <w:rPr>
          <w:rFonts w:hint="cs"/>
          <w:sz w:val="24"/>
          <w:szCs w:val="24"/>
          <w:rtl/>
          <w:lang w:eastAsia="he-IL"/>
        </w:rPr>
        <w:t>(</w:t>
      </w:r>
      <w:r w:rsidRPr="00357AA6">
        <w:rPr>
          <w:rFonts w:hint="cs"/>
          <w:sz w:val="24"/>
          <w:szCs w:val="24"/>
          <w:rtl/>
          <w:lang w:eastAsia="he-IL"/>
        </w:rPr>
        <w:t>סימנים י"א י"ב</w:t>
      </w:r>
      <w:r w:rsidR="00357AA6" w:rsidRPr="00357AA6">
        <w:rPr>
          <w:rFonts w:hint="cs"/>
          <w:sz w:val="24"/>
          <w:szCs w:val="24"/>
          <w:rtl/>
          <w:lang w:eastAsia="he-IL"/>
        </w:rPr>
        <w:t>)</w:t>
      </w:r>
      <w:r w:rsidR="00357AA6">
        <w:rPr>
          <w:rFonts w:hint="cs"/>
          <w:rtl/>
          <w:lang w:eastAsia="he-IL"/>
        </w:rPr>
        <w:t xml:space="preserve"> </w:t>
      </w:r>
      <w:r>
        <w:rPr>
          <w:rFonts w:hint="cs"/>
          <w:rtl/>
          <w:lang w:eastAsia="he-IL"/>
        </w:rPr>
        <w:t xml:space="preserve">שבמקום שנהגו לומר קים לי, יכולים להגיד קים לי </w:t>
      </w:r>
      <w:proofErr w:type="spellStart"/>
      <w:r>
        <w:rPr>
          <w:rFonts w:hint="cs"/>
          <w:rtl/>
          <w:lang w:eastAsia="he-IL"/>
        </w:rPr>
        <w:t>כהריצב"א</w:t>
      </w:r>
      <w:proofErr w:type="spellEnd"/>
      <w:r>
        <w:rPr>
          <w:rFonts w:hint="cs"/>
          <w:rtl/>
          <w:lang w:eastAsia="he-IL"/>
        </w:rPr>
        <w:t xml:space="preserve">. </w:t>
      </w:r>
    </w:p>
    <w:p w14:paraId="1FCBBE54" w14:textId="4A775967" w:rsidR="005B121D" w:rsidRDefault="005B121D" w:rsidP="00357AA6">
      <w:pPr>
        <w:pStyle w:val="af"/>
        <w:rPr>
          <w:rtl/>
        </w:rPr>
      </w:pPr>
      <w:r>
        <w:rPr>
          <w:rFonts w:hint="cs"/>
          <w:rtl/>
          <w:lang w:eastAsia="he-IL"/>
        </w:rPr>
        <w:t xml:space="preserve">וכן הב"ש בחלק אבן העזר </w:t>
      </w:r>
      <w:r w:rsidR="00357AA6" w:rsidRPr="00357AA6">
        <w:rPr>
          <w:rFonts w:hint="cs"/>
          <w:sz w:val="24"/>
          <w:szCs w:val="24"/>
          <w:rtl/>
          <w:lang w:eastAsia="he-IL"/>
        </w:rPr>
        <w:t>(</w:t>
      </w:r>
      <w:r w:rsidRPr="00357AA6">
        <w:rPr>
          <w:rFonts w:hint="cs"/>
          <w:sz w:val="24"/>
          <w:szCs w:val="24"/>
          <w:rtl/>
          <w:lang w:eastAsia="he-IL"/>
        </w:rPr>
        <w:t xml:space="preserve">סימן קנ"ד </w:t>
      </w:r>
      <w:proofErr w:type="spellStart"/>
      <w:r w:rsidRPr="00357AA6">
        <w:rPr>
          <w:rFonts w:hint="cs"/>
          <w:sz w:val="24"/>
          <w:szCs w:val="24"/>
          <w:rtl/>
          <w:lang w:eastAsia="he-IL"/>
        </w:rPr>
        <w:t>ס"ק</w:t>
      </w:r>
      <w:proofErr w:type="spellEnd"/>
      <w:r w:rsidRPr="00357AA6">
        <w:rPr>
          <w:rFonts w:hint="cs"/>
          <w:sz w:val="24"/>
          <w:szCs w:val="24"/>
          <w:rtl/>
          <w:lang w:eastAsia="he-IL"/>
        </w:rPr>
        <w:t xml:space="preserve"> י"ט</w:t>
      </w:r>
      <w:r w:rsidR="00357AA6" w:rsidRPr="00357AA6">
        <w:rPr>
          <w:rFonts w:hint="cs"/>
          <w:sz w:val="24"/>
          <w:szCs w:val="24"/>
          <w:rtl/>
          <w:lang w:eastAsia="he-IL"/>
        </w:rPr>
        <w:t>)</w:t>
      </w:r>
      <w:r>
        <w:rPr>
          <w:rFonts w:hint="cs"/>
          <w:rtl/>
          <w:lang w:eastAsia="he-IL"/>
        </w:rPr>
        <w:t xml:space="preserve"> הביא את דברי </w:t>
      </w:r>
      <w:proofErr w:type="spellStart"/>
      <w:r>
        <w:rPr>
          <w:rFonts w:hint="cs"/>
          <w:rtl/>
          <w:lang w:eastAsia="he-IL"/>
        </w:rPr>
        <w:t>הריצב"א</w:t>
      </w:r>
      <w:proofErr w:type="spellEnd"/>
      <w:r>
        <w:rPr>
          <w:rFonts w:hint="cs"/>
          <w:rtl/>
          <w:lang w:eastAsia="he-IL"/>
        </w:rPr>
        <w:t xml:space="preserve"> וכתב שלפי דבריו שהדבר נשאר ספק בגמרא מועיל תפיסה. </w:t>
      </w:r>
    </w:p>
    <w:p w14:paraId="17B89D9F" w14:textId="77777777" w:rsidR="00357AA6" w:rsidRDefault="00357AA6" w:rsidP="00357AA6">
      <w:pPr>
        <w:pStyle w:val="af"/>
        <w:rPr>
          <w:rtl/>
        </w:rPr>
      </w:pPr>
    </w:p>
    <w:p w14:paraId="58CD0677" w14:textId="77777777" w:rsidR="00357AA6" w:rsidRPr="00357AA6" w:rsidRDefault="005B121D" w:rsidP="005B121D">
      <w:pPr>
        <w:pStyle w:val="af"/>
        <w:ind w:firstLine="0"/>
        <w:rPr>
          <w:rFonts w:ascii="Narkisim" w:hAnsi="Narkisim" w:cs="Narkisim"/>
          <w:b/>
          <w:bCs/>
          <w:sz w:val="24"/>
          <w:szCs w:val="24"/>
          <w:rtl/>
          <w:lang w:eastAsia="he-IL"/>
        </w:rPr>
      </w:pPr>
      <w:r w:rsidRPr="00357AA6">
        <w:rPr>
          <w:rFonts w:ascii="Narkisim" w:hAnsi="Narkisim" w:cs="Narkisim"/>
          <w:b/>
          <w:bCs/>
          <w:sz w:val="24"/>
          <w:szCs w:val="24"/>
          <w:rtl/>
          <w:lang w:eastAsia="he-IL"/>
        </w:rPr>
        <w:t xml:space="preserve">מן הכלל אל הפרט </w:t>
      </w:r>
    </w:p>
    <w:p w14:paraId="66515323" w14:textId="5450C042" w:rsidR="005B121D" w:rsidRDefault="005B121D" w:rsidP="005B121D">
      <w:pPr>
        <w:pStyle w:val="af"/>
        <w:ind w:firstLine="0"/>
        <w:rPr>
          <w:rtl/>
          <w:lang w:eastAsia="he-IL"/>
        </w:rPr>
      </w:pPr>
      <w:r>
        <w:rPr>
          <w:rFonts w:hint="cs"/>
          <w:rtl/>
          <w:lang w:eastAsia="he-IL"/>
        </w:rPr>
        <w:t>במקרה המונח על שולחן ביה"ד</w:t>
      </w:r>
      <w:r w:rsidR="00357AA6">
        <w:rPr>
          <w:rFonts w:hint="cs"/>
          <w:rtl/>
          <w:lang w:eastAsia="he-IL"/>
        </w:rPr>
        <w:t>:</w:t>
      </w:r>
    </w:p>
    <w:p w14:paraId="58EF4F83" w14:textId="1C52F48B" w:rsidR="005B121D" w:rsidRDefault="00357AA6" w:rsidP="00357AA6">
      <w:pPr>
        <w:pStyle w:val="af"/>
        <w:ind w:firstLine="0"/>
        <w:rPr>
          <w:lang w:eastAsia="he-IL"/>
        </w:rPr>
      </w:pPr>
      <w:r>
        <w:rPr>
          <w:rFonts w:hint="cs"/>
          <w:rtl/>
          <w:lang w:eastAsia="he-IL"/>
        </w:rPr>
        <w:t xml:space="preserve">א.  </w:t>
      </w:r>
      <w:r w:rsidR="005B121D">
        <w:rPr>
          <w:rFonts w:hint="cs"/>
          <w:rtl/>
          <w:lang w:eastAsia="he-IL"/>
        </w:rPr>
        <w:t xml:space="preserve">הצדדים </w:t>
      </w:r>
      <w:r>
        <w:rPr>
          <w:rFonts w:hint="cs"/>
          <w:rtl/>
          <w:lang w:eastAsia="he-IL"/>
        </w:rPr>
        <w:t>ה</w:t>
      </w:r>
      <w:r w:rsidR="005B121D">
        <w:rPr>
          <w:rFonts w:hint="cs"/>
          <w:rtl/>
          <w:lang w:eastAsia="he-IL"/>
        </w:rPr>
        <w:t>תגורר</w:t>
      </w:r>
      <w:r>
        <w:rPr>
          <w:rFonts w:hint="cs"/>
          <w:rtl/>
          <w:lang w:eastAsia="he-IL"/>
        </w:rPr>
        <w:t>ו</w:t>
      </w:r>
      <w:r w:rsidR="005B121D">
        <w:rPr>
          <w:rFonts w:hint="cs"/>
          <w:rtl/>
          <w:lang w:eastAsia="he-IL"/>
        </w:rPr>
        <w:t xml:space="preserve"> בצוותא כ</w:t>
      </w:r>
      <w:r>
        <w:rPr>
          <w:rFonts w:hint="cs"/>
          <w:rtl/>
          <w:lang w:eastAsia="he-IL"/>
        </w:rPr>
        <w:t xml:space="preserve">שלושה-ארבעה </w:t>
      </w:r>
      <w:r w:rsidR="005B121D">
        <w:rPr>
          <w:rFonts w:hint="cs"/>
          <w:rtl/>
          <w:lang w:eastAsia="he-IL"/>
        </w:rPr>
        <w:t xml:space="preserve">שבועות </w:t>
      </w:r>
      <w:r>
        <w:rPr>
          <w:rFonts w:hint="cs"/>
          <w:rtl/>
          <w:lang w:eastAsia="he-IL"/>
        </w:rPr>
        <w:t xml:space="preserve">בלבד </w:t>
      </w:r>
      <w:r w:rsidR="005B121D">
        <w:rPr>
          <w:rFonts w:hint="cs"/>
          <w:rtl/>
          <w:lang w:eastAsia="he-IL"/>
        </w:rPr>
        <w:t>שהוא זמן מועט מאד.</w:t>
      </w:r>
    </w:p>
    <w:p w14:paraId="3D216414" w14:textId="68E0E403" w:rsidR="005B121D" w:rsidRDefault="00357AA6" w:rsidP="00357AA6">
      <w:pPr>
        <w:pStyle w:val="af"/>
        <w:ind w:firstLine="0"/>
        <w:rPr>
          <w:rtl/>
          <w:lang w:eastAsia="he-IL"/>
        </w:rPr>
      </w:pPr>
      <w:r>
        <w:rPr>
          <w:rFonts w:hint="cs"/>
          <w:rtl/>
          <w:lang w:eastAsia="he-IL"/>
        </w:rPr>
        <w:t>ב.  בנוגע ל</w:t>
      </w:r>
      <w:r w:rsidR="005B121D">
        <w:rPr>
          <w:rFonts w:hint="cs"/>
          <w:rtl/>
          <w:lang w:eastAsia="he-IL"/>
        </w:rPr>
        <w:t xml:space="preserve">טענת </w:t>
      </w:r>
      <w:proofErr w:type="spellStart"/>
      <w:r w:rsidR="005B121D">
        <w:rPr>
          <w:rFonts w:hint="cs"/>
          <w:rtl/>
          <w:lang w:eastAsia="he-IL"/>
        </w:rPr>
        <w:t>האשה</w:t>
      </w:r>
      <w:proofErr w:type="spellEnd"/>
      <w:r w:rsidR="005B121D">
        <w:rPr>
          <w:rFonts w:hint="cs"/>
          <w:rtl/>
          <w:lang w:eastAsia="he-IL"/>
        </w:rPr>
        <w:t xml:space="preserve"> שאין לאיש אפשרות לקיים יחסי אישות מלאים</w:t>
      </w:r>
      <w:r w:rsidR="005B121D" w:rsidRPr="00204655">
        <w:rPr>
          <w:rFonts w:hint="cs"/>
          <w:sz w:val="22"/>
          <w:szCs w:val="22"/>
          <w:rtl/>
          <w:lang w:eastAsia="he-IL"/>
        </w:rPr>
        <w:t xml:space="preserve"> </w:t>
      </w:r>
      <w:r w:rsidR="00204655" w:rsidRPr="00204655">
        <w:rPr>
          <w:rFonts w:hint="cs"/>
          <w:sz w:val="22"/>
          <w:szCs w:val="22"/>
          <w:rtl/>
          <w:lang w:eastAsia="he-IL"/>
        </w:rPr>
        <w:t>(</w:t>
      </w:r>
      <w:r w:rsidR="005B121D" w:rsidRPr="00204655">
        <w:rPr>
          <w:rFonts w:hint="cs"/>
          <w:sz w:val="22"/>
          <w:szCs w:val="22"/>
          <w:rtl/>
          <w:lang w:eastAsia="he-IL"/>
        </w:rPr>
        <w:t>אין לו גבורת אנשים</w:t>
      </w:r>
      <w:r w:rsidR="00204655" w:rsidRPr="00204655">
        <w:rPr>
          <w:rFonts w:hint="cs"/>
          <w:sz w:val="22"/>
          <w:szCs w:val="22"/>
          <w:rtl/>
          <w:lang w:eastAsia="he-IL"/>
        </w:rPr>
        <w:t>)</w:t>
      </w:r>
      <w:r w:rsidR="00204655">
        <w:rPr>
          <w:rFonts w:hint="cs"/>
          <w:rtl/>
          <w:lang w:eastAsia="he-IL"/>
        </w:rPr>
        <w:t>,</w:t>
      </w:r>
      <w:r>
        <w:rPr>
          <w:rFonts w:hint="cs"/>
          <w:rtl/>
          <w:lang w:eastAsia="he-IL"/>
        </w:rPr>
        <w:t xml:space="preserve"> </w:t>
      </w:r>
      <w:r w:rsidR="005B121D">
        <w:rPr>
          <w:rFonts w:hint="cs"/>
          <w:rtl/>
          <w:lang w:eastAsia="he-IL"/>
        </w:rPr>
        <w:t xml:space="preserve">הרי  </w:t>
      </w:r>
      <w:r>
        <w:rPr>
          <w:rFonts w:hint="cs"/>
          <w:rtl/>
          <w:lang w:eastAsia="he-IL"/>
        </w:rPr>
        <w:t>ש</w:t>
      </w:r>
      <w:r w:rsidR="005B121D">
        <w:rPr>
          <w:rFonts w:hint="cs"/>
          <w:rtl/>
          <w:lang w:eastAsia="he-IL"/>
        </w:rPr>
        <w:t>האיש מכחיש את הטענה הנ"ל וטוען שהיה חולה בתקופה הנ"ל.</w:t>
      </w:r>
    </w:p>
    <w:p w14:paraId="393D7492" w14:textId="77777777" w:rsidR="00204655" w:rsidRDefault="005B121D" w:rsidP="00357AA6">
      <w:pPr>
        <w:pStyle w:val="af"/>
        <w:rPr>
          <w:rtl/>
          <w:lang w:eastAsia="he-IL"/>
        </w:rPr>
      </w:pPr>
      <w:r>
        <w:rPr>
          <w:rFonts w:hint="cs"/>
          <w:rtl/>
          <w:lang w:eastAsia="he-IL"/>
        </w:rPr>
        <w:t xml:space="preserve">וכן יש מחלוקת גדולה בין רבותינו הראשונים כפי שמובא </w:t>
      </w:r>
      <w:proofErr w:type="spellStart"/>
      <w:r>
        <w:rPr>
          <w:rFonts w:hint="cs"/>
          <w:rtl/>
          <w:lang w:eastAsia="he-IL"/>
        </w:rPr>
        <w:t>בשו"ע</w:t>
      </w:r>
      <w:proofErr w:type="spellEnd"/>
      <w:r>
        <w:rPr>
          <w:rFonts w:hint="cs"/>
          <w:rtl/>
          <w:lang w:eastAsia="he-IL"/>
        </w:rPr>
        <w:t xml:space="preserve"> אבן העזר</w:t>
      </w:r>
      <w:r w:rsidRPr="00204655">
        <w:rPr>
          <w:rFonts w:hint="cs"/>
          <w:sz w:val="22"/>
          <w:szCs w:val="22"/>
          <w:rtl/>
          <w:lang w:eastAsia="he-IL"/>
        </w:rPr>
        <w:t xml:space="preserve"> </w:t>
      </w:r>
      <w:r w:rsidR="00357AA6" w:rsidRPr="00204655">
        <w:rPr>
          <w:rFonts w:hint="cs"/>
          <w:sz w:val="22"/>
          <w:szCs w:val="22"/>
          <w:rtl/>
          <w:lang w:eastAsia="he-IL"/>
        </w:rPr>
        <w:t>(</w:t>
      </w:r>
      <w:r w:rsidRPr="00204655">
        <w:rPr>
          <w:rFonts w:hint="cs"/>
          <w:sz w:val="22"/>
          <w:szCs w:val="22"/>
          <w:rtl/>
          <w:lang w:eastAsia="he-IL"/>
        </w:rPr>
        <w:t>סימן קנ"ד סעי</w:t>
      </w:r>
      <w:r w:rsidR="00357AA6" w:rsidRPr="00204655">
        <w:rPr>
          <w:rFonts w:hint="cs"/>
          <w:sz w:val="22"/>
          <w:szCs w:val="22"/>
          <w:rtl/>
          <w:lang w:eastAsia="he-IL"/>
        </w:rPr>
        <w:t xml:space="preserve">ף </w:t>
      </w:r>
      <w:r w:rsidRPr="00204655">
        <w:rPr>
          <w:rFonts w:hint="cs"/>
          <w:sz w:val="22"/>
          <w:szCs w:val="22"/>
          <w:rtl/>
          <w:lang w:eastAsia="he-IL"/>
        </w:rPr>
        <w:t>ז'</w:t>
      </w:r>
      <w:r w:rsidR="00357AA6" w:rsidRPr="00204655">
        <w:rPr>
          <w:rFonts w:hint="cs"/>
          <w:sz w:val="22"/>
          <w:szCs w:val="22"/>
          <w:rtl/>
          <w:lang w:eastAsia="he-IL"/>
        </w:rPr>
        <w:t>)</w:t>
      </w:r>
      <w:r w:rsidR="00357AA6">
        <w:rPr>
          <w:rFonts w:hint="cs"/>
          <w:rtl/>
          <w:lang w:eastAsia="he-IL"/>
        </w:rPr>
        <w:t>:</w:t>
      </w:r>
      <w:r>
        <w:rPr>
          <w:rFonts w:hint="cs"/>
          <w:rtl/>
          <w:lang w:eastAsia="he-IL"/>
        </w:rPr>
        <w:t xml:space="preserve"> </w:t>
      </w:r>
    </w:p>
    <w:p w14:paraId="0D729799" w14:textId="73D7CF6D" w:rsidR="00357AA6" w:rsidRDefault="005B121D" w:rsidP="00204655">
      <w:pPr>
        <w:pStyle w:val="aa"/>
        <w:rPr>
          <w:rtl/>
          <w:lang w:eastAsia="he-IL"/>
        </w:rPr>
      </w:pPr>
      <w:r>
        <w:rPr>
          <w:rFonts w:hint="cs"/>
          <w:rtl/>
          <w:lang w:eastAsia="he-IL"/>
        </w:rPr>
        <w:t xml:space="preserve">"אם טוענת אין לו גבורת אנשים לבוא עליה ושואלת גט, והוא מכחישה, יש אומרים שהיא נאמנת... וי"א </w:t>
      </w:r>
      <w:proofErr w:type="spellStart"/>
      <w:r>
        <w:rPr>
          <w:rFonts w:hint="cs"/>
          <w:rtl/>
          <w:lang w:eastAsia="he-IL"/>
        </w:rPr>
        <w:t>דבזמן</w:t>
      </w:r>
      <w:proofErr w:type="spellEnd"/>
      <w:r>
        <w:rPr>
          <w:rFonts w:hint="cs"/>
          <w:rtl/>
          <w:lang w:eastAsia="he-IL"/>
        </w:rPr>
        <w:t xml:space="preserve"> הזה שיש נשים חצופות, אינה נאמנת, ומ"מ במקום שיש </w:t>
      </w:r>
      <w:proofErr w:type="spellStart"/>
      <w:r>
        <w:rPr>
          <w:rFonts w:hint="cs"/>
          <w:rtl/>
          <w:lang w:eastAsia="he-IL"/>
        </w:rPr>
        <w:t>אמתלאות</w:t>
      </w:r>
      <w:proofErr w:type="spellEnd"/>
      <w:r>
        <w:rPr>
          <w:rFonts w:hint="cs"/>
          <w:rtl/>
          <w:lang w:eastAsia="he-IL"/>
        </w:rPr>
        <w:t xml:space="preserve"> ואומדנות שאומרת אמת נאמנת</w:t>
      </w:r>
      <w:r w:rsidR="00357AA6">
        <w:rPr>
          <w:rFonts w:hint="cs"/>
          <w:rtl/>
          <w:lang w:eastAsia="he-IL"/>
        </w:rPr>
        <w:t>".</w:t>
      </w:r>
    </w:p>
    <w:p w14:paraId="270FB721" w14:textId="77777777" w:rsidR="00357AA6" w:rsidRDefault="005B121D" w:rsidP="00357AA6">
      <w:pPr>
        <w:pStyle w:val="af"/>
        <w:rPr>
          <w:rtl/>
          <w:lang w:eastAsia="he-IL"/>
        </w:rPr>
      </w:pPr>
      <w:r>
        <w:rPr>
          <w:rFonts w:hint="cs"/>
          <w:rtl/>
          <w:lang w:eastAsia="he-IL"/>
        </w:rPr>
        <w:t xml:space="preserve">טענת </w:t>
      </w:r>
      <w:proofErr w:type="spellStart"/>
      <w:r>
        <w:rPr>
          <w:rFonts w:hint="cs"/>
          <w:rtl/>
          <w:lang w:eastAsia="he-IL"/>
        </w:rPr>
        <w:t>האשה</w:t>
      </w:r>
      <w:proofErr w:type="spellEnd"/>
      <w:r>
        <w:rPr>
          <w:rFonts w:hint="cs"/>
          <w:rtl/>
          <w:lang w:eastAsia="he-IL"/>
        </w:rPr>
        <w:t xml:space="preserve"> בביה"ד במספר דיונים לפני שניסתה לתקן את טענותיה בדיונים האחרונים,  שהאיש לא יכול לקיים יחסי אישות, וביה"ד ניסה להבין את טענת </w:t>
      </w:r>
      <w:proofErr w:type="spellStart"/>
      <w:r>
        <w:rPr>
          <w:rFonts w:hint="cs"/>
          <w:rtl/>
          <w:lang w:eastAsia="he-IL"/>
        </w:rPr>
        <w:t>האשה</w:t>
      </w:r>
      <w:proofErr w:type="spellEnd"/>
      <w:r>
        <w:rPr>
          <w:rFonts w:hint="cs"/>
          <w:rtl/>
          <w:lang w:eastAsia="he-IL"/>
        </w:rPr>
        <w:t xml:space="preserve">, </w:t>
      </w:r>
      <w:proofErr w:type="spellStart"/>
      <w:r>
        <w:rPr>
          <w:rFonts w:hint="cs"/>
          <w:rtl/>
          <w:lang w:eastAsia="he-IL"/>
        </w:rPr>
        <w:t>והאשה</w:t>
      </w:r>
      <w:proofErr w:type="spellEnd"/>
      <w:r>
        <w:rPr>
          <w:rFonts w:hint="cs"/>
          <w:rtl/>
          <w:lang w:eastAsia="he-IL"/>
        </w:rPr>
        <w:t xml:space="preserve"> חזרה ואמרה לא היו יחסים מלאים, לא הצלחנו לקיים את </w:t>
      </w:r>
      <w:proofErr w:type="spellStart"/>
      <w:r>
        <w:rPr>
          <w:rFonts w:hint="cs"/>
          <w:rtl/>
          <w:lang w:eastAsia="he-IL"/>
        </w:rPr>
        <w:t>המצוה</w:t>
      </w:r>
      <w:proofErr w:type="spellEnd"/>
      <w:r>
        <w:rPr>
          <w:rFonts w:hint="cs"/>
          <w:rtl/>
          <w:lang w:eastAsia="he-IL"/>
        </w:rPr>
        <w:t xml:space="preserve">... וכן בתביעת הגירושין שהגישה </w:t>
      </w:r>
      <w:proofErr w:type="spellStart"/>
      <w:r>
        <w:rPr>
          <w:rFonts w:hint="cs"/>
          <w:rtl/>
          <w:lang w:eastAsia="he-IL"/>
        </w:rPr>
        <w:t>האשה</w:t>
      </w:r>
      <w:proofErr w:type="spellEnd"/>
      <w:r>
        <w:rPr>
          <w:rFonts w:hint="cs"/>
          <w:rtl/>
          <w:lang w:eastAsia="he-IL"/>
        </w:rPr>
        <w:t xml:space="preserve"> טענה </w:t>
      </w:r>
      <w:proofErr w:type="spellStart"/>
      <w:r>
        <w:rPr>
          <w:rFonts w:hint="cs"/>
          <w:rtl/>
          <w:lang w:eastAsia="he-IL"/>
        </w:rPr>
        <w:t>האשה</w:t>
      </w:r>
      <w:proofErr w:type="spellEnd"/>
      <w:r>
        <w:rPr>
          <w:rFonts w:hint="cs"/>
          <w:rtl/>
          <w:lang w:eastAsia="he-IL"/>
        </w:rPr>
        <w:t xml:space="preserve"> הוא לא הגיע </w:t>
      </w:r>
      <w:proofErr w:type="spellStart"/>
      <w:r>
        <w:rPr>
          <w:rFonts w:hint="cs"/>
          <w:rtl/>
          <w:lang w:eastAsia="he-IL"/>
        </w:rPr>
        <w:t>לזיקפה</w:t>
      </w:r>
      <w:proofErr w:type="spellEnd"/>
      <w:r>
        <w:rPr>
          <w:rFonts w:hint="cs"/>
          <w:rtl/>
          <w:lang w:eastAsia="he-IL"/>
        </w:rPr>
        <w:t xml:space="preserve"> חודש שלם, למרות כל </w:t>
      </w:r>
      <w:proofErr w:type="spellStart"/>
      <w:r>
        <w:rPr>
          <w:rFonts w:hint="cs"/>
          <w:rtl/>
          <w:lang w:eastAsia="he-IL"/>
        </w:rPr>
        <w:t>הנסיונות</w:t>
      </w:r>
      <w:proofErr w:type="spellEnd"/>
      <w:r>
        <w:rPr>
          <w:rFonts w:hint="cs"/>
          <w:rtl/>
          <w:lang w:eastAsia="he-IL"/>
        </w:rPr>
        <w:t>...</w:t>
      </w:r>
    </w:p>
    <w:p w14:paraId="6F67E8A2" w14:textId="77777777" w:rsidR="00357AA6" w:rsidRDefault="005B121D" w:rsidP="00357AA6">
      <w:pPr>
        <w:pStyle w:val="af"/>
        <w:rPr>
          <w:rtl/>
          <w:lang w:eastAsia="he-IL"/>
        </w:rPr>
      </w:pPr>
      <w:r>
        <w:rPr>
          <w:rFonts w:hint="cs"/>
          <w:rtl/>
          <w:lang w:eastAsia="he-IL"/>
        </w:rPr>
        <w:t xml:space="preserve">נראה מדברי </w:t>
      </w:r>
      <w:proofErr w:type="spellStart"/>
      <w:r>
        <w:rPr>
          <w:rFonts w:hint="cs"/>
          <w:rtl/>
          <w:lang w:eastAsia="he-IL"/>
        </w:rPr>
        <w:t>האשה</w:t>
      </w:r>
      <w:proofErr w:type="spellEnd"/>
      <w:r>
        <w:rPr>
          <w:rFonts w:hint="cs"/>
          <w:rtl/>
          <w:lang w:eastAsia="he-IL"/>
        </w:rPr>
        <w:t xml:space="preserve"> שאין היא דוברת אמת שאין לבעל גבורת אנשים, ו</w:t>
      </w:r>
      <w:r w:rsidR="00357AA6">
        <w:rPr>
          <w:rFonts w:hint="cs"/>
          <w:rtl/>
          <w:lang w:eastAsia="he-IL"/>
        </w:rPr>
        <w:t>ש</w:t>
      </w:r>
      <w:r>
        <w:rPr>
          <w:rFonts w:hint="cs"/>
          <w:rtl/>
          <w:lang w:eastAsia="he-IL"/>
        </w:rPr>
        <w:t>לכן לא היו יחסי אישות מלאים, כי ישנה אפשרות שהאיש היה חולה בתקופה הנ"ל שהיא תקופה קצרה, ולכן לא היה יחסי אישות מלאים.</w:t>
      </w:r>
    </w:p>
    <w:p w14:paraId="5A761E6B" w14:textId="7C65FB55" w:rsidR="005B121D" w:rsidRDefault="005B121D" w:rsidP="00357AA6">
      <w:pPr>
        <w:pStyle w:val="af"/>
        <w:rPr>
          <w:rtl/>
          <w:lang w:eastAsia="he-IL"/>
        </w:rPr>
      </w:pPr>
      <w:r>
        <w:rPr>
          <w:rFonts w:hint="cs"/>
          <w:rtl/>
          <w:lang w:eastAsia="he-IL"/>
        </w:rPr>
        <w:t xml:space="preserve">הסתירות בטענות </w:t>
      </w:r>
      <w:proofErr w:type="spellStart"/>
      <w:r>
        <w:rPr>
          <w:rFonts w:hint="cs"/>
          <w:rtl/>
          <w:lang w:eastAsia="he-IL"/>
        </w:rPr>
        <w:t>האשה</w:t>
      </w:r>
      <w:proofErr w:type="spellEnd"/>
      <w:r>
        <w:rPr>
          <w:rFonts w:hint="cs"/>
          <w:rtl/>
          <w:lang w:eastAsia="he-IL"/>
        </w:rPr>
        <w:t xml:space="preserve"> במהלך הדיונים אם היו יחסי אישות מלאים או לא זועקים לשמים.</w:t>
      </w:r>
    </w:p>
    <w:p w14:paraId="0079C56B" w14:textId="6DD4C4FC" w:rsidR="005B121D" w:rsidRDefault="00357AA6" w:rsidP="00357AA6">
      <w:pPr>
        <w:pStyle w:val="af"/>
        <w:ind w:firstLine="0"/>
        <w:rPr>
          <w:rtl/>
          <w:lang w:eastAsia="he-IL"/>
        </w:rPr>
      </w:pPr>
      <w:r>
        <w:rPr>
          <w:rFonts w:hint="cs"/>
          <w:rtl/>
          <w:lang w:eastAsia="he-IL"/>
        </w:rPr>
        <w:t xml:space="preserve">ג.  </w:t>
      </w:r>
      <w:r w:rsidR="005B121D">
        <w:rPr>
          <w:rFonts w:hint="cs"/>
          <w:rtl/>
          <w:lang w:eastAsia="he-IL"/>
        </w:rPr>
        <w:t xml:space="preserve">בסופו של דבר גם </w:t>
      </w:r>
      <w:proofErr w:type="spellStart"/>
      <w:r w:rsidR="005B121D">
        <w:rPr>
          <w:rFonts w:hint="cs"/>
          <w:rtl/>
          <w:lang w:eastAsia="he-IL"/>
        </w:rPr>
        <w:t>האשה</w:t>
      </w:r>
      <w:proofErr w:type="spellEnd"/>
      <w:r w:rsidR="005B121D">
        <w:rPr>
          <w:rFonts w:hint="cs"/>
          <w:rtl/>
          <w:lang w:eastAsia="he-IL"/>
        </w:rPr>
        <w:t xml:space="preserve"> </w:t>
      </w:r>
      <w:r w:rsidRPr="00204655">
        <w:rPr>
          <w:rFonts w:hint="cs"/>
          <w:sz w:val="24"/>
          <w:szCs w:val="24"/>
          <w:rtl/>
          <w:lang w:eastAsia="he-IL"/>
        </w:rPr>
        <w:t>(</w:t>
      </w:r>
      <w:r w:rsidR="005B121D" w:rsidRPr="00204655">
        <w:rPr>
          <w:rFonts w:hint="cs"/>
          <w:sz w:val="24"/>
          <w:szCs w:val="24"/>
          <w:rtl/>
          <w:lang w:eastAsia="he-IL"/>
        </w:rPr>
        <w:t>לפני שניסתה לחזור בה</w:t>
      </w:r>
      <w:r w:rsidRPr="00204655">
        <w:rPr>
          <w:rFonts w:hint="cs"/>
          <w:sz w:val="24"/>
          <w:szCs w:val="24"/>
          <w:rtl/>
          <w:lang w:eastAsia="he-IL"/>
        </w:rPr>
        <w:t>)</w:t>
      </w:r>
      <w:r w:rsidR="005B121D" w:rsidRPr="00204655">
        <w:rPr>
          <w:rFonts w:hint="cs"/>
          <w:sz w:val="24"/>
          <w:szCs w:val="24"/>
          <w:rtl/>
          <w:lang w:eastAsia="he-IL"/>
        </w:rPr>
        <w:t xml:space="preserve"> </w:t>
      </w:r>
      <w:r w:rsidR="005B121D">
        <w:rPr>
          <w:rFonts w:hint="cs"/>
          <w:rtl/>
          <w:lang w:eastAsia="he-IL"/>
        </w:rPr>
        <w:t>וגם האיש</w:t>
      </w:r>
      <w:r>
        <w:rPr>
          <w:rFonts w:hint="cs"/>
          <w:rtl/>
          <w:lang w:eastAsia="he-IL"/>
        </w:rPr>
        <w:t xml:space="preserve"> </w:t>
      </w:r>
      <w:r w:rsidR="005B121D">
        <w:rPr>
          <w:rFonts w:hint="cs"/>
          <w:rtl/>
          <w:lang w:eastAsia="he-IL"/>
        </w:rPr>
        <w:t xml:space="preserve">מודים שלא היו יחסי אישות מלאים ביניהם בתקופה הקצרה שחיו ביחד. ולכן נראה בגין המחלוקת בין הראשונים </w:t>
      </w:r>
      <w:r w:rsidR="00204655" w:rsidRPr="00204655">
        <w:rPr>
          <w:rFonts w:hint="cs"/>
          <w:sz w:val="24"/>
          <w:szCs w:val="24"/>
          <w:rtl/>
          <w:lang w:eastAsia="he-IL"/>
        </w:rPr>
        <w:t>(</w:t>
      </w:r>
      <w:r w:rsidR="005B121D" w:rsidRPr="00204655">
        <w:rPr>
          <w:rFonts w:hint="cs"/>
          <w:sz w:val="24"/>
          <w:szCs w:val="24"/>
          <w:rtl/>
          <w:lang w:eastAsia="he-IL"/>
        </w:rPr>
        <w:t xml:space="preserve">שיטת הרמב"ם </w:t>
      </w:r>
      <w:proofErr w:type="spellStart"/>
      <w:r w:rsidR="005B121D" w:rsidRPr="00204655">
        <w:rPr>
          <w:rFonts w:hint="cs"/>
          <w:sz w:val="24"/>
          <w:szCs w:val="24"/>
          <w:rtl/>
          <w:lang w:eastAsia="he-IL"/>
        </w:rPr>
        <w:t>והרא"ש</w:t>
      </w:r>
      <w:proofErr w:type="spellEnd"/>
      <w:r w:rsidR="005B121D" w:rsidRPr="00204655">
        <w:rPr>
          <w:rFonts w:hint="cs"/>
          <w:sz w:val="24"/>
          <w:szCs w:val="24"/>
          <w:rtl/>
          <w:lang w:eastAsia="he-IL"/>
        </w:rPr>
        <w:t xml:space="preserve">, לבין שיטת </w:t>
      </w:r>
      <w:proofErr w:type="spellStart"/>
      <w:r w:rsidR="005B121D" w:rsidRPr="00204655">
        <w:rPr>
          <w:rFonts w:hint="cs"/>
          <w:sz w:val="24"/>
          <w:szCs w:val="24"/>
          <w:rtl/>
          <w:lang w:eastAsia="he-IL"/>
        </w:rPr>
        <w:t>הריצב"א</w:t>
      </w:r>
      <w:proofErr w:type="spellEnd"/>
      <w:r w:rsidR="005B121D" w:rsidRPr="00204655">
        <w:rPr>
          <w:rFonts w:hint="cs"/>
          <w:sz w:val="24"/>
          <w:szCs w:val="24"/>
          <w:rtl/>
          <w:lang w:eastAsia="he-IL"/>
        </w:rPr>
        <w:t xml:space="preserve"> בתוספות</w:t>
      </w:r>
      <w:r w:rsidR="00204655" w:rsidRPr="00204655">
        <w:rPr>
          <w:rFonts w:hint="cs"/>
          <w:sz w:val="24"/>
          <w:szCs w:val="24"/>
          <w:rtl/>
          <w:lang w:eastAsia="he-IL"/>
        </w:rPr>
        <w:t>)</w:t>
      </w:r>
      <w:r>
        <w:rPr>
          <w:rFonts w:hint="cs"/>
          <w:rtl/>
          <w:lang w:eastAsia="he-IL"/>
        </w:rPr>
        <w:t>,</w:t>
      </w:r>
      <w:r w:rsidR="005B121D">
        <w:rPr>
          <w:rFonts w:hint="cs"/>
          <w:rtl/>
          <w:lang w:eastAsia="he-IL"/>
        </w:rPr>
        <w:t xml:space="preserve"> וכן בגין מחלוקת האחרונים במקרה ספק מי נחשב מוחזק בכתובה, </w:t>
      </w:r>
      <w:r>
        <w:rPr>
          <w:rFonts w:hint="cs"/>
          <w:rtl/>
          <w:lang w:eastAsia="he-IL"/>
        </w:rPr>
        <w:t>על כן</w:t>
      </w:r>
      <w:r w:rsidR="005B121D">
        <w:rPr>
          <w:rFonts w:hint="cs"/>
          <w:rtl/>
          <w:lang w:eastAsia="he-IL"/>
        </w:rPr>
        <w:t xml:space="preserve"> אין האיש חייב לשלם לאשה את תוספת הכתובה בסך 101 אלף </w:t>
      </w:r>
      <w:r w:rsidR="00204655">
        <w:rPr>
          <w:rFonts w:hint="cs"/>
          <w:rtl/>
          <w:lang w:eastAsia="he-IL"/>
        </w:rPr>
        <w:t>ש"ח</w:t>
      </w:r>
      <w:r w:rsidR="005B121D">
        <w:rPr>
          <w:rFonts w:hint="cs"/>
          <w:rtl/>
          <w:lang w:eastAsia="he-IL"/>
        </w:rPr>
        <w:t>.</w:t>
      </w:r>
    </w:p>
    <w:p w14:paraId="5A97457A" w14:textId="77777777" w:rsidR="005B121D" w:rsidRDefault="005B121D" w:rsidP="00357AA6">
      <w:pPr>
        <w:pStyle w:val="af"/>
        <w:rPr>
          <w:rtl/>
          <w:lang w:eastAsia="he-IL"/>
        </w:rPr>
      </w:pPr>
      <w:r>
        <w:rPr>
          <w:rFonts w:hint="cs"/>
          <w:rtl/>
          <w:lang w:eastAsia="he-IL"/>
        </w:rPr>
        <w:t xml:space="preserve">לגבי עניין המתנות והכספים שנתנה </w:t>
      </w:r>
      <w:proofErr w:type="spellStart"/>
      <w:r>
        <w:rPr>
          <w:rFonts w:hint="cs"/>
          <w:rtl/>
          <w:lang w:eastAsia="he-IL"/>
        </w:rPr>
        <w:t>האשה</w:t>
      </w:r>
      <w:proofErr w:type="spellEnd"/>
      <w:r>
        <w:rPr>
          <w:rFonts w:hint="cs"/>
          <w:rtl/>
          <w:lang w:eastAsia="he-IL"/>
        </w:rPr>
        <w:t xml:space="preserve"> לאיש לאחר החתונה, הרי אני סבור כדעת כבוד </w:t>
      </w:r>
      <w:proofErr w:type="spellStart"/>
      <w:r>
        <w:rPr>
          <w:rFonts w:hint="cs"/>
          <w:rtl/>
          <w:lang w:eastAsia="he-IL"/>
        </w:rPr>
        <w:t>האב"ד</w:t>
      </w:r>
      <w:proofErr w:type="spellEnd"/>
      <w:r>
        <w:rPr>
          <w:rFonts w:hint="cs"/>
          <w:rtl/>
          <w:lang w:eastAsia="he-IL"/>
        </w:rPr>
        <w:t xml:space="preserve"> והרב </w:t>
      </w:r>
      <w:proofErr w:type="spellStart"/>
      <w:r>
        <w:rPr>
          <w:rFonts w:hint="cs"/>
          <w:rtl/>
          <w:lang w:eastAsia="he-IL"/>
        </w:rPr>
        <w:t>בירנבאום</w:t>
      </w:r>
      <w:proofErr w:type="spellEnd"/>
      <w:r>
        <w:rPr>
          <w:rFonts w:hint="cs"/>
          <w:rtl/>
          <w:lang w:eastAsia="he-IL"/>
        </w:rPr>
        <w:t xml:space="preserve"> </w:t>
      </w:r>
      <w:proofErr w:type="spellStart"/>
      <w:r>
        <w:rPr>
          <w:rFonts w:hint="cs"/>
          <w:rtl/>
          <w:lang w:eastAsia="he-IL"/>
        </w:rPr>
        <w:t>שליט"א</w:t>
      </w:r>
      <w:proofErr w:type="spellEnd"/>
      <w:r>
        <w:rPr>
          <w:rFonts w:hint="cs"/>
          <w:rtl/>
          <w:lang w:eastAsia="he-IL"/>
        </w:rPr>
        <w:t>.</w:t>
      </w:r>
    </w:p>
    <w:p w14:paraId="624099B2" w14:textId="77777777" w:rsidR="005B121D" w:rsidRPr="0096139E" w:rsidRDefault="005B121D" w:rsidP="005B121D">
      <w:pPr>
        <w:pStyle w:val="ae"/>
        <w:rPr>
          <w:rtl/>
        </w:rPr>
      </w:pPr>
    </w:p>
    <w:p w14:paraId="63552D56" w14:textId="3502B583" w:rsidR="005B121D" w:rsidRPr="00357AA6" w:rsidRDefault="005B121D" w:rsidP="005B121D">
      <w:pPr>
        <w:pStyle w:val="ae"/>
        <w:rPr>
          <w:rFonts w:ascii="Narkisim" w:hAnsi="Narkisim" w:cs="Narkisim"/>
          <w:b/>
          <w:bCs/>
          <w:rtl/>
        </w:rPr>
      </w:pPr>
      <w:r w:rsidRPr="00357AA6">
        <w:rPr>
          <w:rFonts w:ascii="Narkisim" w:hAnsi="Narkisim" w:cs="Narkisim"/>
          <w:b/>
          <w:bCs/>
          <w:rtl/>
        </w:rPr>
        <w:t>פסק דין</w:t>
      </w:r>
    </w:p>
    <w:p w14:paraId="55B916C1" w14:textId="7D252B34" w:rsidR="005B121D" w:rsidRPr="0096139E" w:rsidRDefault="005B121D" w:rsidP="005B121D">
      <w:pPr>
        <w:pStyle w:val="ae"/>
        <w:rPr>
          <w:rtl/>
        </w:rPr>
      </w:pPr>
      <w:r w:rsidRPr="0096139E">
        <w:rPr>
          <w:rtl/>
        </w:rPr>
        <w:t xml:space="preserve">א. על האיש לשלם לאשה את כתובתה ותוספת כתובתה בסך 101,000 </w:t>
      </w:r>
      <w:r w:rsidR="00204655">
        <w:rPr>
          <w:rFonts w:hint="cs"/>
          <w:rtl/>
        </w:rPr>
        <w:t>ש"ח</w:t>
      </w:r>
      <w:r w:rsidRPr="0096139E">
        <w:rPr>
          <w:rtl/>
        </w:rPr>
        <w:t>.</w:t>
      </w:r>
      <w:r>
        <w:rPr>
          <w:rFonts w:hint="cs"/>
          <w:rtl/>
        </w:rPr>
        <w:t xml:space="preserve"> </w:t>
      </w:r>
      <w:r w:rsidRPr="00204655">
        <w:rPr>
          <w:rFonts w:hint="cs"/>
          <w:sz w:val="24"/>
          <w:szCs w:val="24"/>
          <w:rtl/>
        </w:rPr>
        <w:t>(כדעת הרוב)</w:t>
      </w:r>
      <w:r>
        <w:rPr>
          <w:rFonts w:hint="cs"/>
          <w:rtl/>
        </w:rPr>
        <w:t>.</w:t>
      </w:r>
    </w:p>
    <w:p w14:paraId="38AAD423" w14:textId="75153E93" w:rsidR="005B121D" w:rsidRPr="0096139E" w:rsidRDefault="005B121D" w:rsidP="005B121D">
      <w:pPr>
        <w:pStyle w:val="ae"/>
        <w:rPr>
          <w:rtl/>
        </w:rPr>
      </w:pPr>
      <w:r w:rsidRPr="0096139E">
        <w:rPr>
          <w:rtl/>
        </w:rPr>
        <w:t xml:space="preserve">ב. על </w:t>
      </w:r>
      <w:proofErr w:type="spellStart"/>
      <w:r w:rsidRPr="0096139E">
        <w:rPr>
          <w:rtl/>
        </w:rPr>
        <w:t>האשה</w:t>
      </w:r>
      <w:proofErr w:type="spellEnd"/>
      <w:r w:rsidRPr="0096139E">
        <w:rPr>
          <w:rtl/>
        </w:rPr>
        <w:t xml:space="preserve"> להשיב לאיש 9,102.5 </w:t>
      </w:r>
      <w:r w:rsidR="00204655">
        <w:rPr>
          <w:rFonts w:hint="cs"/>
          <w:rtl/>
        </w:rPr>
        <w:t>ש"ח</w:t>
      </w:r>
      <w:r w:rsidRPr="0096139E">
        <w:rPr>
          <w:rtl/>
        </w:rPr>
        <w:t xml:space="preserve"> המהווים מחצית מכספי המתנות שנותרו ברשותה.</w:t>
      </w:r>
    </w:p>
    <w:p w14:paraId="0C991D62" w14:textId="77777777" w:rsidR="005B121D" w:rsidRPr="0096139E" w:rsidRDefault="005B121D" w:rsidP="005B121D">
      <w:pPr>
        <w:pStyle w:val="ae"/>
        <w:rPr>
          <w:rtl/>
        </w:rPr>
      </w:pPr>
      <w:r w:rsidRPr="0096139E">
        <w:rPr>
          <w:rtl/>
        </w:rPr>
        <w:t xml:space="preserve">ג. תביעה האיש לחיוב </w:t>
      </w:r>
      <w:proofErr w:type="spellStart"/>
      <w:r w:rsidRPr="0096139E">
        <w:rPr>
          <w:rtl/>
        </w:rPr>
        <w:t>האשה</w:t>
      </w:r>
      <w:proofErr w:type="spellEnd"/>
      <w:r w:rsidRPr="0096139E">
        <w:rPr>
          <w:rtl/>
        </w:rPr>
        <w:t xml:space="preserve"> בהשבת מתנות האירוסין, נדחית.</w:t>
      </w:r>
    </w:p>
    <w:p w14:paraId="6908E3D5" w14:textId="3F5E5C3F" w:rsidR="005B121D" w:rsidRPr="0096139E" w:rsidRDefault="005B121D" w:rsidP="005B121D">
      <w:pPr>
        <w:pStyle w:val="ae"/>
        <w:rPr>
          <w:rtl/>
        </w:rPr>
      </w:pPr>
      <w:r w:rsidRPr="0096139E">
        <w:rPr>
          <w:rtl/>
        </w:rPr>
        <w:lastRenderedPageBreak/>
        <w:t>ד. ביה"ד דוחה את תביעת האיש</w:t>
      </w:r>
      <w:r>
        <w:rPr>
          <w:rFonts w:hint="cs"/>
          <w:rtl/>
        </w:rPr>
        <w:t>ה</w:t>
      </w:r>
      <w:r w:rsidRPr="0096139E">
        <w:rPr>
          <w:rtl/>
        </w:rPr>
        <w:t xml:space="preserve"> לחיוב האיש להשיב לה 10,000 </w:t>
      </w:r>
      <w:r w:rsidR="00204655">
        <w:rPr>
          <w:rFonts w:hint="cs"/>
          <w:rtl/>
        </w:rPr>
        <w:t>ש"ח</w:t>
      </w:r>
      <w:r w:rsidRPr="0096139E">
        <w:rPr>
          <w:rtl/>
        </w:rPr>
        <w:t xml:space="preserve"> שנתנה לאיש קודם הפרידה.</w:t>
      </w:r>
    </w:p>
    <w:p w14:paraId="15195B2B" w14:textId="77777777" w:rsidR="005B121D" w:rsidRDefault="005B121D" w:rsidP="005B121D">
      <w:pPr>
        <w:pStyle w:val="ae"/>
        <w:rPr>
          <w:rtl/>
        </w:rPr>
      </w:pPr>
      <w:r w:rsidRPr="0096139E">
        <w:rPr>
          <w:rtl/>
        </w:rPr>
        <w:t>ה. לפנים משורת הדין – אין חיוב להוצאות.</w:t>
      </w:r>
    </w:p>
    <w:p w14:paraId="08CB2C9C" w14:textId="77777777" w:rsidR="005B121D" w:rsidRPr="00D7193C" w:rsidRDefault="005B121D" w:rsidP="005B121D">
      <w:pPr>
        <w:pStyle w:val="af"/>
        <w:ind w:firstLine="0"/>
        <w:jc w:val="left"/>
        <w:rPr>
          <w:rtl/>
          <w:lang w:eastAsia="he-IL"/>
        </w:rPr>
      </w:pPr>
    </w:p>
    <w:p w14:paraId="757B01AF" w14:textId="41888B8F" w:rsidR="005B121D" w:rsidRPr="00CD4289" w:rsidRDefault="00000000" w:rsidP="005B121D">
      <w:pPr>
        <w:pStyle w:val="af"/>
        <w:ind w:firstLine="0"/>
        <w:jc w:val="left"/>
        <w:rPr>
          <w:rtl/>
          <w:lang w:eastAsia="he-IL"/>
        </w:rPr>
      </w:pPr>
      <w:sdt>
        <w:sdtPr>
          <w:rPr>
            <w:rFonts w:hint="cs"/>
            <w:rtl/>
          </w:rPr>
          <w:alias w:val="DecisionAllowedPublish"/>
          <w:tag w:val="DecisionAllowedPublish"/>
          <w:id w:val="-958026483"/>
          <w:placeholder>
            <w:docPart w:val="C49B558A7FD2458FBE05B222F9DC1B7A"/>
          </w:placeholder>
          <w:text w:multiLine="1"/>
        </w:sdtPr>
        <w:sdtContent>
          <w:r w:rsidR="005B121D">
            <w:rPr>
              <w:rtl/>
            </w:rPr>
            <w:t>ההחלטה מותרת לפרסום לאחר השמטת פרטי</w:t>
          </w:r>
          <w:r w:rsidR="0020621A">
            <w:rPr>
              <w:rFonts w:hint="cs"/>
              <w:rtl/>
            </w:rPr>
            <w:t>ם מזהים</w:t>
          </w:r>
          <w:r w:rsidR="005B121D">
            <w:rPr>
              <w:rFonts w:hint="cs"/>
              <w:rtl/>
            </w:rPr>
            <w:t>.</w:t>
          </w:r>
        </w:sdtContent>
      </w:sdt>
    </w:p>
    <w:p w14:paraId="15A473E4" w14:textId="1A7E2C30" w:rsidR="005B121D" w:rsidRPr="00357AA6" w:rsidRDefault="005B121D" w:rsidP="00357AA6">
      <w:pPr>
        <w:pStyle w:val="af"/>
        <w:ind w:firstLine="0"/>
        <w:jc w:val="left"/>
        <w:rPr>
          <w:rtl/>
        </w:rPr>
      </w:pPr>
      <w:r w:rsidRPr="007406B6">
        <w:rPr>
          <w:rFonts w:hint="cs"/>
          <w:rtl/>
        </w:rPr>
        <w:t xml:space="preserve">ניתן ביום </w:t>
      </w:r>
      <w:r w:rsidR="00357AA6">
        <w:rPr>
          <w:rFonts w:hint="cs"/>
          <w:rtl/>
        </w:rPr>
        <w:t xml:space="preserve">כ"ד תשרי ה'תשפ"ז </w:t>
      </w:r>
      <w:r w:rsidR="00357AA6" w:rsidRPr="00357AA6">
        <w:rPr>
          <w:rFonts w:hint="cs"/>
          <w:sz w:val="24"/>
          <w:szCs w:val="24"/>
          <w:rtl/>
        </w:rPr>
        <w:t>(05.10.2026).</w:t>
      </w: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5B121D" w:rsidRPr="0061526B" w14:paraId="09B07585" w14:textId="77777777" w:rsidTr="00E92561">
        <w:trPr>
          <w:trHeight w:val="291"/>
          <w:jc w:val="center"/>
        </w:trPr>
        <w:sdt>
          <w:sdtPr>
            <w:rPr>
              <w:sz w:val="40"/>
              <w:rtl/>
            </w:rPr>
            <w:tag w:val="MainJudgeSignature"/>
            <w:id w:val="368939586"/>
            <w:placeholder>
              <w:docPart w:val="2466A7195802442382271F54B1408C73"/>
            </w:placeholder>
          </w:sdtPr>
          <w:sdtContent>
            <w:tc>
              <w:tcPr>
                <w:tcW w:w="2946" w:type="dxa"/>
              </w:tcPr>
              <w:p w14:paraId="60FEA514" w14:textId="31BC1F35" w:rsidR="005B121D" w:rsidRPr="0061526B" w:rsidRDefault="005B121D" w:rsidP="00357AA6">
                <w:pPr>
                  <w:ind w:right="-459"/>
                  <w:rPr>
                    <w:rFonts w:cs="David"/>
                    <w:sz w:val="40"/>
                    <w:szCs w:val="24"/>
                    <w:rtl/>
                  </w:rPr>
                </w:pPr>
                <w:r w:rsidRPr="0061526B">
                  <w:rPr>
                    <w:rFonts w:hint="cs"/>
                    <w:sz w:val="40"/>
                    <w:rtl/>
                  </w:rPr>
                  <w:t xml:space="preserve"> </w:t>
                </w:r>
              </w:p>
            </w:tc>
          </w:sdtContent>
        </w:sdt>
        <w:sdt>
          <w:sdtPr>
            <w:rPr>
              <w:sz w:val="40"/>
              <w:rtl/>
            </w:rPr>
            <w:tag w:val="Judge1Signature"/>
            <w:id w:val="368939589"/>
            <w:placeholder>
              <w:docPart w:val="DC6D1B6C2FE74229AE007F0C38A6DBC2"/>
            </w:placeholder>
          </w:sdtPr>
          <w:sdtContent>
            <w:tc>
              <w:tcPr>
                <w:tcW w:w="2954" w:type="dxa"/>
              </w:tcPr>
              <w:p w14:paraId="240FD366" w14:textId="5C42749A" w:rsidR="005B121D" w:rsidRPr="0061526B" w:rsidRDefault="005B121D" w:rsidP="00357AA6">
                <w:pPr>
                  <w:ind w:right="-459"/>
                  <w:rPr>
                    <w:rFonts w:cs="David"/>
                    <w:sz w:val="40"/>
                    <w:szCs w:val="24"/>
                    <w:rtl/>
                  </w:rPr>
                </w:pPr>
                <w:r w:rsidRPr="0061526B">
                  <w:rPr>
                    <w:rFonts w:hint="cs"/>
                    <w:sz w:val="40"/>
                    <w:rtl/>
                  </w:rPr>
                  <w:t xml:space="preserve"> </w:t>
                </w:r>
              </w:p>
            </w:tc>
          </w:sdtContent>
        </w:sdt>
        <w:sdt>
          <w:sdtPr>
            <w:rPr>
              <w:sz w:val="40"/>
              <w:rtl/>
            </w:rPr>
            <w:tag w:val="Judge2Signature"/>
            <w:id w:val="368939592"/>
            <w:placeholder>
              <w:docPart w:val="E1D8940F25CE430A98CCD68C6246AF6A"/>
            </w:placeholder>
          </w:sdtPr>
          <w:sdtContent>
            <w:tc>
              <w:tcPr>
                <w:tcW w:w="2552" w:type="dxa"/>
              </w:tcPr>
              <w:p w14:paraId="0E2DAF73" w14:textId="77777777" w:rsidR="005B121D" w:rsidRPr="0061526B" w:rsidRDefault="005B121D" w:rsidP="00E92561">
                <w:pPr>
                  <w:ind w:right="-459"/>
                  <w:jc w:val="center"/>
                  <w:rPr>
                    <w:rFonts w:cs="David"/>
                    <w:sz w:val="40"/>
                    <w:szCs w:val="24"/>
                    <w:rtl/>
                  </w:rPr>
                </w:pPr>
                <w:r w:rsidRPr="0061526B">
                  <w:rPr>
                    <w:rFonts w:hint="cs"/>
                    <w:sz w:val="40"/>
                    <w:rtl/>
                  </w:rPr>
                  <w:t xml:space="preserve"> </w:t>
                </w:r>
              </w:p>
            </w:tc>
          </w:sdtContent>
        </w:sdt>
      </w:tr>
      <w:tr w:rsidR="005B121D" w:rsidRPr="0061526B" w14:paraId="27A7C830" w14:textId="77777777" w:rsidTr="00E92561">
        <w:trPr>
          <w:trHeight w:val="274"/>
          <w:jc w:val="center"/>
        </w:trPr>
        <w:sdt>
          <w:sdtPr>
            <w:rPr>
              <w:rtl/>
            </w:rPr>
            <w:tag w:val="MainJudge"/>
            <w:id w:val="281399702"/>
            <w:placeholder>
              <w:docPart w:val="68F2A8C00990429E8F2B6400F4FEFACD"/>
            </w:placeholder>
            <w:temporary/>
          </w:sdtPr>
          <w:sdtContent>
            <w:tc>
              <w:tcPr>
                <w:tcW w:w="2946" w:type="dxa"/>
              </w:tcPr>
              <w:p w14:paraId="51991F45" w14:textId="77777777" w:rsidR="005B121D" w:rsidRPr="0061526B" w:rsidRDefault="005B121D" w:rsidP="00357AA6">
                <w:pPr>
                  <w:pStyle w:val="aff1"/>
                  <w:rPr>
                    <w:rtl/>
                  </w:rPr>
                </w:pPr>
                <w:r w:rsidRPr="0061526B">
                  <w:rPr>
                    <w:rFonts w:hint="cs"/>
                    <w:rtl/>
                  </w:rPr>
                  <w:t>הרב אליהו עמאר – אב"ד</w:t>
                </w:r>
              </w:p>
            </w:tc>
          </w:sdtContent>
        </w:sdt>
        <w:sdt>
          <w:sdtPr>
            <w:rPr>
              <w:rFonts w:cs="David"/>
              <w:szCs w:val="24"/>
              <w:rtl/>
            </w:rPr>
            <w:tag w:val="Judge1"/>
            <w:id w:val="281399695"/>
            <w:placeholder>
              <w:docPart w:val="68F2A8C00990429E8F2B6400F4FEFACD"/>
            </w:placeholder>
            <w:temporary/>
          </w:sdtPr>
          <w:sdtContent>
            <w:tc>
              <w:tcPr>
                <w:tcW w:w="2954" w:type="dxa"/>
              </w:tcPr>
              <w:p w14:paraId="7A517D7E" w14:textId="77777777" w:rsidR="005B121D" w:rsidRPr="0061526B" w:rsidRDefault="005B121D" w:rsidP="00357AA6">
                <w:pPr>
                  <w:pStyle w:val="aff1"/>
                  <w:rPr>
                    <w:rFonts w:cs="David"/>
                    <w:szCs w:val="24"/>
                    <w:rtl/>
                  </w:rPr>
                </w:pPr>
                <w:r w:rsidRPr="0061526B">
                  <w:rPr>
                    <w:rFonts w:hint="cs"/>
                    <w:rtl/>
                  </w:rPr>
                  <w:t>הרב יאיר לרנר</w:t>
                </w:r>
              </w:p>
            </w:tc>
          </w:sdtContent>
        </w:sdt>
        <w:sdt>
          <w:sdtPr>
            <w:rPr>
              <w:rFonts w:cs="David"/>
              <w:szCs w:val="24"/>
              <w:rtl/>
            </w:rPr>
            <w:tag w:val="Judge2"/>
            <w:id w:val="281399688"/>
            <w:placeholder>
              <w:docPart w:val="68F2A8C00990429E8F2B6400F4FEFACD"/>
            </w:placeholder>
            <w:temporary/>
          </w:sdtPr>
          <w:sdtContent>
            <w:tc>
              <w:tcPr>
                <w:tcW w:w="2552" w:type="dxa"/>
              </w:tcPr>
              <w:p w14:paraId="23484C67" w14:textId="77777777" w:rsidR="005B121D" w:rsidRPr="0061526B" w:rsidRDefault="005B121D" w:rsidP="00357AA6">
                <w:pPr>
                  <w:pStyle w:val="aff1"/>
                  <w:rPr>
                    <w:rFonts w:cs="David"/>
                    <w:szCs w:val="24"/>
                    <w:rtl/>
                  </w:rPr>
                </w:pPr>
                <w:r w:rsidRPr="0061526B">
                  <w:rPr>
                    <w:rFonts w:hint="cs"/>
                    <w:rtl/>
                  </w:rPr>
                  <w:t>הרב צבי בירנבאום</w:t>
                </w:r>
              </w:p>
            </w:tc>
          </w:sdtContent>
        </w:sdt>
      </w:tr>
    </w:tbl>
    <w:p w14:paraId="3F4F0F57" w14:textId="235643F3" w:rsidR="00630F22" w:rsidRPr="00673D9C" w:rsidRDefault="00630F22" w:rsidP="00673D9C">
      <w:pPr>
        <w:pStyle w:val="ae"/>
        <w:rPr>
          <w:rtl/>
        </w:rPr>
      </w:pPr>
      <w:r>
        <w:rPr>
          <w:color w:val="7F7F7F" w:themeColor="text1" w:themeTint="80"/>
          <w:rtl/>
        </w:rPr>
        <w:t>עותק זה עשוי להכיל שינויי ותיקוני עריכה</w:t>
      </w:r>
    </w:p>
    <w:p w14:paraId="570C48A8" w14:textId="77777777" w:rsidR="00630F22" w:rsidRDefault="00630F22" w:rsidP="00630F22">
      <w:pPr>
        <w:rPr>
          <w:rFonts w:eastAsia="Calibri"/>
          <w:szCs w:val="22"/>
          <w:rtl/>
        </w:rPr>
      </w:pPr>
    </w:p>
    <w:p w14:paraId="0D4C3CE3" w14:textId="77777777" w:rsidR="00630F22" w:rsidRDefault="00630F22" w:rsidP="00630F22">
      <w:pPr>
        <w:rPr>
          <w:rFonts w:eastAsia="Calibri"/>
          <w:szCs w:val="22"/>
          <w:rtl/>
        </w:rPr>
      </w:pPr>
    </w:p>
    <w:p w14:paraId="40C87A80" w14:textId="77777777" w:rsidR="00630F22" w:rsidRDefault="00630F22" w:rsidP="00630F22">
      <w:pPr>
        <w:rPr>
          <w:color w:val="7F7F7F" w:themeColor="text1" w:themeTint="80"/>
          <w:rtl/>
          <w:lang w:eastAsia="he-IL"/>
        </w:rPr>
      </w:pPr>
    </w:p>
    <w:p w14:paraId="01DB57E4" w14:textId="77777777" w:rsidR="00B27788" w:rsidRPr="00630F22" w:rsidRDefault="00B27788" w:rsidP="00630F22">
      <w:pPr>
        <w:rPr>
          <w:szCs w:val="22"/>
          <w:rtl/>
        </w:rPr>
      </w:pPr>
    </w:p>
    <w:sectPr w:rsidR="00B27788" w:rsidRPr="00630F22"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536A0" w14:textId="77777777" w:rsidR="009A3447" w:rsidRDefault="009A3447" w:rsidP="00E2756A">
      <w:r>
        <w:separator/>
      </w:r>
    </w:p>
  </w:endnote>
  <w:endnote w:type="continuationSeparator" w:id="0">
    <w:p w14:paraId="2CC3E16F" w14:textId="77777777" w:rsidR="009A3447" w:rsidRDefault="009A3447"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66914458"/>
      <w:docPartObj>
        <w:docPartGallery w:val="Page Numbers (Bottom of Page)"/>
        <w:docPartUnique/>
      </w:docPartObj>
    </w:sdtPr>
    <w:sdtContent>
      <w:p w14:paraId="28B84E8D" w14:textId="77777777" w:rsidR="00B10ACC" w:rsidRDefault="00B10ACC" w:rsidP="00F4312B">
        <w:pPr>
          <w:pStyle w:val="aff5"/>
          <w:jc w:val="center"/>
        </w:pPr>
        <w:r>
          <w:fldChar w:fldCharType="begin"/>
        </w:r>
        <w:r>
          <w:rPr>
            <w:rtl/>
            <w:cs/>
          </w:rPr>
          <w:instrText>PAGE   \* MERGEFORMAT</w:instrText>
        </w:r>
        <w:r>
          <w:fldChar w:fldCharType="separate"/>
        </w:r>
        <w:r w:rsidR="00DF382A" w:rsidRPr="00DF382A">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7EFB6" w14:textId="77777777" w:rsidR="009A3447" w:rsidRDefault="009A3447" w:rsidP="00E2756A">
      <w:r>
        <w:separator/>
      </w:r>
    </w:p>
  </w:footnote>
  <w:footnote w:type="continuationSeparator" w:id="0">
    <w:p w14:paraId="0125BA2E" w14:textId="77777777" w:rsidR="009A3447" w:rsidRDefault="009A3447" w:rsidP="00E2756A">
      <w:r>
        <w:continuationSeparator/>
      </w:r>
    </w:p>
  </w:footnote>
  <w:footnote w:id="1">
    <w:p w14:paraId="6FBCC142" w14:textId="77777777" w:rsidR="005B121D" w:rsidRPr="00490E1C" w:rsidRDefault="005B121D" w:rsidP="005B121D">
      <w:pPr>
        <w:ind w:left="720"/>
        <w:rPr>
          <w:rFonts w:ascii="FrankRuehl" w:hAnsi="FrankRuehl"/>
          <w:color w:val="000000" w:themeColor="text1"/>
          <w:sz w:val="24"/>
          <w:szCs w:val="24"/>
        </w:rPr>
      </w:pPr>
      <w:r w:rsidRPr="00490E1C">
        <w:rPr>
          <w:rStyle w:val="aff"/>
          <w:rFonts w:ascii="FrankRuehl" w:hAnsi="FrankRuehl"/>
          <w:sz w:val="24"/>
          <w:szCs w:val="24"/>
        </w:rPr>
        <w:footnoteRef/>
      </w:r>
      <w:r w:rsidRPr="00490E1C">
        <w:rPr>
          <w:rFonts w:ascii="FrankRuehl" w:hAnsi="FrankRuehl"/>
          <w:sz w:val="24"/>
          <w:szCs w:val="24"/>
        </w:rPr>
        <w:t xml:space="preserve"> </w:t>
      </w:r>
      <w:r w:rsidRPr="00490E1C">
        <w:rPr>
          <w:rFonts w:ascii="FrankRuehl" w:hAnsi="FrankRuehl"/>
          <w:color w:val="000000" w:themeColor="text1"/>
          <w:sz w:val="24"/>
          <w:szCs w:val="24"/>
          <w:rtl/>
        </w:rPr>
        <w:t xml:space="preserve">ותשובת הריצב"א הובאה בתוספות ביבמות (דף ס"ה ע"ב) וז"ל: והיכא שהודה הבעל שאין יכול לבעול פסק (ריצב"א) דצריך ליתן גט וכתובה אפילו אינה באה מחמת טענה, כיון דאין יכול כלל לקיים לה עונה. </w:t>
      </w:r>
      <w:r w:rsidRPr="00490E1C">
        <w:rPr>
          <w:rFonts w:ascii="FrankRuehl" w:hAnsi="FrankRuehl"/>
          <w:b/>
          <w:bCs/>
          <w:color w:val="000000" w:themeColor="text1"/>
          <w:sz w:val="24"/>
          <w:szCs w:val="24"/>
          <w:rtl/>
        </w:rPr>
        <w:t>ודוקא מנה ומאתים, אבל תוספת לא יתן</w:t>
      </w:r>
      <w:r w:rsidRPr="00490E1C">
        <w:rPr>
          <w:rFonts w:ascii="FrankRuehl" w:hAnsi="FrankRuehl"/>
          <w:color w:val="000000" w:themeColor="text1"/>
          <w:sz w:val="24"/>
          <w:szCs w:val="24"/>
          <w:rtl/>
        </w:rPr>
        <w:t xml:space="preserve">. דהא בנכנסה לחופה ולא נבעלה עמד בתיקו בריש אעפ"י (כתובות נ"ו) דשמא לא כתב אלא על חיבת ביאה. ולרב האי גאון דכל תיקו חולקין שייך כאן דין חולקין. אבל נדוניתה שהכניסה לו יחזיר הכל מה שידעו שהכניסה לו, אבל מה שכותבים נדוניא גדולה לכבוד הכלה נראה לו דהוי כעין תוספת. ומיהו אם יכול להתקשות ויש כאן לכל הפחות הכנסת עטרה אבל אין לו כח למרק, על זה נראה לו דיש תוספת, דיש כאן חיבת ביאה בהכנסת עטרה וכו' ואף על הקשוי כתב שאין לה למהר לסתור בנינה כי רחמי שדי מרובים. ומטעם דפסק רבינו חננאל דאין תוספת בבאה מחמת טענה משום דאדעתא למיפק לא כתב לה, זה הטעם אין שייך באין יכול לבעול דמידע ידיע דנישאת לו מתחילה לכך. </w:t>
      </w:r>
    </w:p>
    <w:p w14:paraId="374F029A" w14:textId="77777777" w:rsidR="005B121D" w:rsidRDefault="005B121D" w:rsidP="005B121D">
      <w:pPr>
        <w:pStyle w:val="a7"/>
        <w:bidi w:val="0"/>
        <w:rPr>
          <w:rFonts w:asciiTheme="minorHAnsi" w:hAnsiTheme="minorHAnsi" w:cstheme="minorBidi"/>
          <w:sz w:val="16"/>
          <w:szCs w:val="16"/>
        </w:rPr>
      </w:pPr>
    </w:p>
  </w:footnote>
  <w:footnote w:id="2">
    <w:p w14:paraId="60BF001B" w14:textId="19E2245B" w:rsidR="00F506FA" w:rsidRPr="00490E1C" w:rsidRDefault="00F506FA" w:rsidP="00F506FA">
      <w:pPr>
        <w:pStyle w:val="a7"/>
        <w:ind w:left="0" w:firstLine="0"/>
        <w:rPr>
          <w:rFonts w:ascii="FrankRuehl" w:hAnsi="FrankRuehl"/>
          <w:sz w:val="24"/>
        </w:rPr>
      </w:pPr>
      <w:r w:rsidRPr="00490E1C">
        <w:rPr>
          <w:rStyle w:val="aff"/>
          <w:rFonts w:ascii="FrankRuehl" w:hAnsi="FrankRuehl"/>
          <w:sz w:val="24"/>
          <w:szCs w:val="24"/>
        </w:rPr>
        <w:footnoteRef/>
      </w:r>
      <w:r>
        <w:rPr>
          <w:rFonts w:ascii="FrankRuehl" w:hAnsi="FrankRuehl"/>
          <w:sz w:val="24"/>
        </w:rPr>
        <w:t xml:space="preserve">  </w:t>
      </w:r>
      <w:r>
        <w:rPr>
          <w:rFonts w:ascii="FrankRuehl" w:hAnsi="FrankRuehl" w:hint="cs"/>
          <w:sz w:val="24"/>
          <w:rtl/>
        </w:rPr>
        <w:t xml:space="preserve"> </w:t>
      </w:r>
      <w:r w:rsidRPr="00490E1C">
        <w:rPr>
          <w:rFonts w:ascii="FrankRuehl" w:hAnsi="FrankRuehl"/>
          <w:sz w:val="24"/>
          <w:rtl/>
        </w:rPr>
        <w:t xml:space="preserve">ומאחר וככל ונקבל את עמדת האיש כי </w:t>
      </w:r>
      <w:r w:rsidRPr="00490E1C">
        <w:rPr>
          <w:rFonts w:ascii="FrankRuehl" w:hAnsi="FrankRuehl"/>
          <w:sz w:val="24"/>
          <w:rtl/>
        </w:rPr>
        <w:t>האשה הודתה למעשה שלא הייתה ביאה, אף שהוא הודה בפנינו שהייתה העראה לכה"פ, ס"ס יהיה הדין כהודאה אל מול הודאה ויעוין בדין זה מחלוקת קצה"ח ונתיה"מ בחו"מ סימן פ"ח.</w:t>
      </w:r>
      <w:r w:rsidRPr="00490E1C">
        <w:rPr>
          <w:rFonts w:hint="cs"/>
          <w:sz w:val="24"/>
          <w:rtl/>
        </w:rPr>
        <w:t xml:space="preserve"> </w:t>
      </w:r>
      <w:r w:rsidRPr="00490E1C">
        <w:rPr>
          <w:rFonts w:ascii="FrankRuehl" w:hAnsi="FrankRuehl"/>
          <w:sz w:val="24"/>
          <w:rtl/>
        </w:rPr>
        <w:t>אלא שמתחילה היה נראה לי לומר, דהא דקיי"ל מי שטען טענה בב"ד ונתחייב בה אינו יכול לחזור ולטעון, הינו מדיני ביה"ד ולא מדין שכבר חייב עצמו. דהיינו שב"ד אינם נזקקים לשמוע טענות חדשות ואף לא לקבל עדים על טענות אלו. וא"כ מאחר והאשה שבה וטוענת עתה שהייתה ביאה חלקית לכה"פ,</w:t>
      </w:r>
      <w:r w:rsidRPr="00490E1C">
        <w:rPr>
          <w:rFonts w:ascii="FrankRuehl" w:hAnsi="FrankRuehl" w:hint="cs"/>
          <w:sz w:val="24"/>
          <w:rtl/>
        </w:rPr>
        <w:t xml:space="preserve"> </w:t>
      </w:r>
      <w:r w:rsidRPr="00490E1C">
        <w:rPr>
          <w:rFonts w:ascii="FrankRuehl" w:hAnsi="FrankRuehl"/>
          <w:sz w:val="24"/>
          <w:rtl/>
        </w:rPr>
        <w:t>אף אם ביה"ד לא יזדקקו לשמוע את טענתה החדשה לדון בה, ס"ס כיום איננו נמצאים במצב של הודאה כנגד הודאה</w:t>
      </w:r>
      <w:r w:rsidRPr="00490E1C">
        <w:rPr>
          <w:rFonts w:ascii="FrankRuehl" w:hAnsi="FrankRuehl" w:hint="cs"/>
          <w:sz w:val="24"/>
          <w:rtl/>
        </w:rPr>
        <w:t>, דהרי עתה אף היא טוענת כמותו</w:t>
      </w:r>
      <w:r>
        <w:rPr>
          <w:rFonts w:ascii="FrankRuehl" w:hAnsi="FrankRuehl" w:hint="cs"/>
          <w:sz w:val="24"/>
          <w:rtl/>
        </w:rPr>
        <w:t>,</w:t>
      </w:r>
      <w:r w:rsidRPr="00490E1C">
        <w:rPr>
          <w:rFonts w:ascii="FrankRuehl" w:hAnsi="FrankRuehl" w:hint="cs"/>
          <w:sz w:val="24"/>
          <w:rtl/>
        </w:rPr>
        <w:t xml:space="preserve"> ואף אם איננו דנים על פי טענתה זו, הרי היא אינה סותרת דבריו עתה,</w:t>
      </w:r>
      <w:r w:rsidRPr="00490E1C">
        <w:rPr>
          <w:rFonts w:ascii="FrankRuehl" w:hAnsi="FrankRuehl"/>
          <w:sz w:val="24"/>
          <w:rtl/>
        </w:rPr>
        <w:t xml:space="preserve"> </w:t>
      </w:r>
      <w:r w:rsidRPr="00490E1C">
        <w:rPr>
          <w:rFonts w:ascii="FrankRuehl" w:hAnsi="FrankRuehl" w:hint="cs"/>
          <w:sz w:val="24"/>
          <w:rtl/>
        </w:rPr>
        <w:t>ו</w:t>
      </w:r>
      <w:r w:rsidRPr="00490E1C">
        <w:rPr>
          <w:rFonts w:ascii="FrankRuehl" w:hAnsi="FrankRuehl"/>
          <w:sz w:val="24"/>
          <w:rtl/>
        </w:rPr>
        <w:t xml:space="preserve">שניהם מודים שהייתה העראה. אלא שמעיון בסוגיא בשו"ע ונושא כליו עולה, כי הא דאינה יכול לשוב ולטעון הינו מצד הודאת בעל דין שכבר חייב עצמו ולא מצד מניעה של בית הדין. (ואמר לי רב אחאי ורב חביבאי יש"י עמאר נר"ו כי יש דעות דהודאת בעל דין עצמה היא </w:t>
      </w:r>
      <w:r w:rsidRPr="00490E1C">
        <w:rPr>
          <w:rFonts w:ascii="FrankRuehl" w:hAnsi="FrankRuehl" w:hint="cs"/>
          <w:sz w:val="24"/>
          <w:rtl/>
        </w:rPr>
        <w:t xml:space="preserve">רק </w:t>
      </w:r>
      <w:r w:rsidRPr="00490E1C">
        <w:rPr>
          <w:rFonts w:ascii="FrankRuehl" w:hAnsi="FrankRuehl"/>
          <w:sz w:val="24"/>
          <w:rtl/>
        </w:rPr>
        <w:t>מדיני ביה"ד)</w:t>
      </w:r>
      <w:r>
        <w:rPr>
          <w:rFonts w:ascii="FrankRuehl" w:hAnsi="FrankRuehl" w:hint="cs"/>
          <w:sz w:val="24"/>
          <w:rtl/>
        </w:rPr>
        <w:t>,</w:t>
      </w:r>
      <w:r w:rsidRPr="00490E1C">
        <w:rPr>
          <w:rFonts w:ascii="FrankRuehl" w:hAnsi="FrankRuehl"/>
          <w:sz w:val="24"/>
          <w:rtl/>
        </w:rPr>
        <w:t xml:space="preserve"> וחזר הדין שיהיה כאן הודאה כנגד הודאה. אולם מאחר </w:t>
      </w:r>
      <w:r w:rsidRPr="00490E1C">
        <w:rPr>
          <w:rFonts w:ascii="FrankRuehl" w:hAnsi="FrankRuehl" w:hint="cs"/>
          <w:sz w:val="24"/>
          <w:rtl/>
        </w:rPr>
        <w:t xml:space="preserve">ואפשר לדחוק את דבריה האחרונים בתור הסבר לדבריה הראשונים, </w:t>
      </w:r>
      <w:r w:rsidRPr="00490E1C">
        <w:rPr>
          <w:rFonts w:ascii="FrankRuehl" w:hAnsi="FrankRuehl"/>
          <w:sz w:val="24"/>
          <w:rtl/>
        </w:rPr>
        <w:t>ו</w:t>
      </w:r>
      <w:r w:rsidRPr="00490E1C">
        <w:rPr>
          <w:rFonts w:ascii="FrankRuehl" w:hAnsi="FrankRuehl" w:hint="cs"/>
          <w:sz w:val="24"/>
          <w:rtl/>
        </w:rPr>
        <w:t xml:space="preserve">בנוסף </w:t>
      </w:r>
      <w:r w:rsidRPr="00490E1C">
        <w:rPr>
          <w:rFonts w:ascii="FrankRuehl" w:hAnsi="FrankRuehl"/>
          <w:sz w:val="24"/>
          <w:rtl/>
        </w:rPr>
        <w:t>היא נתנה אמתלאה מבוררת לדבריה ואף הביאה ראיות שכדבריה כן הוא, הרי</w:t>
      </w:r>
      <w:r w:rsidRPr="00490E1C">
        <w:rPr>
          <w:rFonts w:ascii="FrankRuehl" w:hAnsi="FrankRuehl" w:hint="cs"/>
          <w:sz w:val="24"/>
          <w:rtl/>
        </w:rPr>
        <w:t xml:space="preserve"> שאנו מקבלים אף את דבריה האחרונים ו</w:t>
      </w:r>
      <w:r w:rsidRPr="00490E1C">
        <w:rPr>
          <w:rFonts w:ascii="FrankRuehl" w:hAnsi="FrankRuehl"/>
          <w:sz w:val="24"/>
          <w:rtl/>
        </w:rPr>
        <w:t>שוב אין כאן הודאה כנגד הודאה.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C4DD" w14:textId="77777777" w:rsidR="00B10ACC" w:rsidRDefault="00B10ACC"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2A123A4A" w14:textId="77777777" w:rsidR="00B10ACC" w:rsidRDefault="00B10ACC"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1852E0DB" w14:textId="77777777" w:rsidR="00B10ACC" w:rsidRDefault="00B10ACC">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25E"/>
    <w:multiLevelType w:val="hybridMultilevel"/>
    <w:tmpl w:val="EF3454C0"/>
    <w:lvl w:ilvl="0" w:tplc="B58418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B015F7"/>
    <w:multiLevelType w:val="hybridMultilevel"/>
    <w:tmpl w:val="B92AEF9A"/>
    <w:lvl w:ilvl="0" w:tplc="04090013">
      <w:start w:val="1"/>
      <w:numFmt w:val="hebrew1"/>
      <w:lvlText w:val="%1."/>
      <w:lvlJc w:val="center"/>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A32026"/>
    <w:multiLevelType w:val="hybridMultilevel"/>
    <w:tmpl w:val="D7C2D248"/>
    <w:lvl w:ilvl="0" w:tplc="4A52AF68">
      <w:start w:val="1"/>
      <w:numFmt w:val="hebrew1"/>
      <w:lvlText w:val="%1)"/>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4"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5" w15:restartNumberingAfterBreak="0">
    <w:nsid w:val="27314EE8"/>
    <w:multiLevelType w:val="hybridMultilevel"/>
    <w:tmpl w:val="296EE1D6"/>
    <w:lvl w:ilvl="0" w:tplc="75A819C0">
      <w:start w:val="1"/>
      <w:numFmt w:val="hebrew1"/>
      <w:lvlText w:val="%1."/>
      <w:lvlJc w:val="left"/>
      <w:pPr>
        <w:ind w:left="785" w:hanging="360"/>
      </w:pPr>
      <w:rPr>
        <w:rFonts w:ascii="FrankRuehl" w:hAnsi="FrankRuehl" w:cs="FrankRuehl" w:hint="default"/>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E44270E"/>
    <w:multiLevelType w:val="hybridMultilevel"/>
    <w:tmpl w:val="28BC3C5A"/>
    <w:lvl w:ilvl="0" w:tplc="3932897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E802750"/>
    <w:multiLevelType w:val="hybridMultilevel"/>
    <w:tmpl w:val="AE965392"/>
    <w:lvl w:ilvl="0" w:tplc="111CC85A">
      <w:start w:val="1"/>
      <w:numFmt w:val="hebrew1"/>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9"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10"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43E5F7C"/>
    <w:multiLevelType w:val="hybridMultilevel"/>
    <w:tmpl w:val="96A00546"/>
    <w:lvl w:ilvl="0" w:tplc="C608BB1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84C6A75"/>
    <w:multiLevelType w:val="hybridMultilevel"/>
    <w:tmpl w:val="A0BE059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87355FB"/>
    <w:multiLevelType w:val="hybridMultilevel"/>
    <w:tmpl w:val="2662EFDE"/>
    <w:lvl w:ilvl="0" w:tplc="A7DE94A6">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BB255CB"/>
    <w:multiLevelType w:val="hybridMultilevel"/>
    <w:tmpl w:val="CC207EE6"/>
    <w:lvl w:ilvl="0" w:tplc="B6AECBEC">
      <w:start w:val="1"/>
      <w:numFmt w:val="hebrew1"/>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6" w15:restartNumberingAfterBreak="0">
    <w:nsid w:val="4DA917CD"/>
    <w:multiLevelType w:val="hybridMultilevel"/>
    <w:tmpl w:val="18468A0C"/>
    <w:lvl w:ilvl="0" w:tplc="EF5670B4">
      <w:start w:val="1"/>
      <w:numFmt w:val="hebrew1"/>
      <w:lvlText w:val="%1."/>
      <w:lvlJc w:val="left"/>
      <w:pPr>
        <w:ind w:left="92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7" w15:restartNumberingAfterBreak="0">
    <w:nsid w:val="4E722D49"/>
    <w:multiLevelType w:val="hybridMultilevel"/>
    <w:tmpl w:val="18A85F08"/>
    <w:lvl w:ilvl="0" w:tplc="C38076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E80967"/>
    <w:multiLevelType w:val="hybridMultilevel"/>
    <w:tmpl w:val="CA745646"/>
    <w:lvl w:ilvl="0" w:tplc="53CACCE0">
      <w:start w:val="1"/>
      <w:numFmt w:val="hebrew1"/>
      <w:lvlText w:val="%1."/>
      <w:lvlJc w:val="left"/>
      <w:pPr>
        <w:ind w:left="720" w:hanging="360"/>
      </w:pPr>
      <w:rPr>
        <w:b/>
        <w:bCs/>
      </w:rPr>
    </w:lvl>
    <w:lvl w:ilvl="1" w:tplc="51521B30">
      <w:start w:val="1"/>
      <w:numFmt w:val="hebrew1"/>
      <w:lvlText w:val="%2."/>
      <w:lvlJc w:val="left"/>
      <w:pPr>
        <w:ind w:left="1440" w:hanging="360"/>
      </w:pPr>
      <w:rPr>
        <w:rFonts w:ascii="Times New Roman" w:eastAsia="Calibri" w:hAnsi="Times New Roman" w:cs="FrankRueh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A831B0E"/>
    <w:multiLevelType w:val="hybridMultilevel"/>
    <w:tmpl w:val="2300368E"/>
    <w:lvl w:ilvl="0" w:tplc="9E20D44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21"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22" w15:restartNumberingAfterBreak="0">
    <w:nsid w:val="617936FB"/>
    <w:multiLevelType w:val="hybridMultilevel"/>
    <w:tmpl w:val="EE0E5472"/>
    <w:lvl w:ilvl="0" w:tplc="074AE18A">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268727F"/>
    <w:multiLevelType w:val="hybridMultilevel"/>
    <w:tmpl w:val="21AE559C"/>
    <w:lvl w:ilvl="0" w:tplc="0C5437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65B059AA"/>
    <w:multiLevelType w:val="hybridMultilevel"/>
    <w:tmpl w:val="9A44B792"/>
    <w:lvl w:ilvl="0" w:tplc="26561456">
      <w:start w:val="1"/>
      <w:numFmt w:val="hebrew1"/>
      <w:lvlText w:val="%1 -"/>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25"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8" w15:restartNumberingAfterBreak="0">
    <w:nsid w:val="69BB7617"/>
    <w:multiLevelType w:val="hybridMultilevel"/>
    <w:tmpl w:val="31003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30"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3304D2D"/>
    <w:multiLevelType w:val="hybridMultilevel"/>
    <w:tmpl w:val="6200114E"/>
    <w:lvl w:ilvl="0" w:tplc="A800B9FA">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32" w15:restartNumberingAfterBreak="0">
    <w:nsid w:val="73BA0A2C"/>
    <w:multiLevelType w:val="hybridMultilevel"/>
    <w:tmpl w:val="5572547C"/>
    <w:lvl w:ilvl="0" w:tplc="AA540DB6">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3" w15:restartNumberingAfterBreak="0">
    <w:nsid w:val="74CF03B6"/>
    <w:multiLevelType w:val="hybridMultilevel"/>
    <w:tmpl w:val="F5AC7EA4"/>
    <w:lvl w:ilvl="0" w:tplc="28A211D2">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4"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21171322">
    <w:abstractNumId w:val="21"/>
  </w:num>
  <w:num w:numId="2" w16cid:durableId="1952318428">
    <w:abstractNumId w:val="26"/>
  </w:num>
  <w:num w:numId="3" w16cid:durableId="1851722819">
    <w:abstractNumId w:val="12"/>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206919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1211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39984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314814">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146676620">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8517206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5301804">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678701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9146090">
    <w:abstractNumId w:val="6"/>
  </w:num>
  <w:num w:numId="13" w16cid:durableId="2035223782">
    <w:abstractNumId w:val="26"/>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2025204942">
    <w:abstractNumId w:val="26"/>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838233420">
    <w:abstractNumId w:val="9"/>
  </w:num>
  <w:num w:numId="16" w16cid:durableId="924143686">
    <w:abstractNumId w:val="2"/>
  </w:num>
  <w:num w:numId="17" w16cid:durableId="703019026">
    <w:abstractNumId w:val="4"/>
  </w:num>
  <w:num w:numId="18" w16cid:durableId="2986578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6371999">
    <w:abstractNumId w:val="10"/>
  </w:num>
  <w:num w:numId="20" w16cid:durableId="15734623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7011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65926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697237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87407">
    <w:abstractNumId w:val="24"/>
  </w:num>
  <w:num w:numId="25" w16cid:durableId="1093013301">
    <w:abstractNumId w:val="3"/>
  </w:num>
  <w:num w:numId="26" w16cid:durableId="88085083">
    <w:abstractNumId w:val="29"/>
  </w:num>
  <w:num w:numId="27" w16cid:durableId="749348551">
    <w:abstractNumId w:val="1"/>
  </w:num>
  <w:num w:numId="28" w16cid:durableId="812869765">
    <w:abstractNumId w:val="5"/>
  </w:num>
  <w:num w:numId="29" w16cid:durableId="471138385">
    <w:abstractNumId w:val="8"/>
  </w:num>
  <w:num w:numId="30" w16cid:durableId="614210638">
    <w:abstractNumId w:val="11"/>
  </w:num>
  <w:num w:numId="31" w16cid:durableId="798911793">
    <w:abstractNumId w:val="0"/>
  </w:num>
  <w:num w:numId="32" w16cid:durableId="605574604">
    <w:abstractNumId w:val="14"/>
  </w:num>
  <w:num w:numId="33" w16cid:durableId="682707403">
    <w:abstractNumId w:val="19"/>
  </w:num>
  <w:num w:numId="34" w16cid:durableId="1191265425">
    <w:abstractNumId w:val="33"/>
  </w:num>
  <w:num w:numId="35" w16cid:durableId="158544565">
    <w:abstractNumId w:val="32"/>
  </w:num>
  <w:num w:numId="36" w16cid:durableId="1125351210">
    <w:abstractNumId w:val="23"/>
  </w:num>
  <w:num w:numId="37" w16cid:durableId="1345472252">
    <w:abstractNumId w:val="22"/>
  </w:num>
  <w:num w:numId="38" w16cid:durableId="673991395">
    <w:abstractNumId w:val="16"/>
  </w:num>
  <w:num w:numId="39" w16cid:durableId="763038961">
    <w:abstractNumId w:val="31"/>
  </w:num>
  <w:num w:numId="40" w16cid:durableId="2095322196">
    <w:abstractNumId w:val="28"/>
  </w:num>
  <w:num w:numId="41" w16cid:durableId="331489227">
    <w:abstractNumId w:val="17"/>
  </w:num>
  <w:num w:numId="42" w16cid:durableId="1672685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635613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565099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53902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B1"/>
    <w:rsid w:val="000041BA"/>
    <w:rsid w:val="00006421"/>
    <w:rsid w:val="00007AAC"/>
    <w:rsid w:val="00034543"/>
    <w:rsid w:val="00034783"/>
    <w:rsid w:val="0003570F"/>
    <w:rsid w:val="00040454"/>
    <w:rsid w:val="00043867"/>
    <w:rsid w:val="00046E1D"/>
    <w:rsid w:val="00047688"/>
    <w:rsid w:val="000503D0"/>
    <w:rsid w:val="00051A12"/>
    <w:rsid w:val="000538F0"/>
    <w:rsid w:val="0006281C"/>
    <w:rsid w:val="00064B74"/>
    <w:rsid w:val="000756E7"/>
    <w:rsid w:val="0008279B"/>
    <w:rsid w:val="00084BF4"/>
    <w:rsid w:val="00085AF7"/>
    <w:rsid w:val="000870FF"/>
    <w:rsid w:val="00091F34"/>
    <w:rsid w:val="00093990"/>
    <w:rsid w:val="00094DC3"/>
    <w:rsid w:val="00095B7B"/>
    <w:rsid w:val="000C0437"/>
    <w:rsid w:val="000C39DE"/>
    <w:rsid w:val="000C54D4"/>
    <w:rsid w:val="000C6ECB"/>
    <w:rsid w:val="000D4767"/>
    <w:rsid w:val="000D7569"/>
    <w:rsid w:val="000E0573"/>
    <w:rsid w:val="000E5E32"/>
    <w:rsid w:val="000F17B2"/>
    <w:rsid w:val="000F3D3C"/>
    <w:rsid w:val="000F6784"/>
    <w:rsid w:val="00101A73"/>
    <w:rsid w:val="00103B67"/>
    <w:rsid w:val="001178A4"/>
    <w:rsid w:val="00120352"/>
    <w:rsid w:val="00141834"/>
    <w:rsid w:val="001463AE"/>
    <w:rsid w:val="00156D0A"/>
    <w:rsid w:val="0017301A"/>
    <w:rsid w:val="00185251"/>
    <w:rsid w:val="001A042C"/>
    <w:rsid w:val="001A7BB7"/>
    <w:rsid w:val="001B1197"/>
    <w:rsid w:val="001B4408"/>
    <w:rsid w:val="001C34F2"/>
    <w:rsid w:val="001D12C5"/>
    <w:rsid w:val="001D1878"/>
    <w:rsid w:val="001D2631"/>
    <w:rsid w:val="001D409B"/>
    <w:rsid w:val="001E35DA"/>
    <w:rsid w:val="001E4D63"/>
    <w:rsid w:val="001E50C8"/>
    <w:rsid w:val="001E6DE0"/>
    <w:rsid w:val="001E75DA"/>
    <w:rsid w:val="001F2606"/>
    <w:rsid w:val="001F3BB4"/>
    <w:rsid w:val="001F7140"/>
    <w:rsid w:val="001F788E"/>
    <w:rsid w:val="00202CF6"/>
    <w:rsid w:val="00204655"/>
    <w:rsid w:val="00204DAE"/>
    <w:rsid w:val="0020621A"/>
    <w:rsid w:val="00211084"/>
    <w:rsid w:val="00216BCC"/>
    <w:rsid w:val="00242AFA"/>
    <w:rsid w:val="0026102F"/>
    <w:rsid w:val="00262175"/>
    <w:rsid w:val="00272B13"/>
    <w:rsid w:val="002770C0"/>
    <w:rsid w:val="00280838"/>
    <w:rsid w:val="00281B05"/>
    <w:rsid w:val="002837B2"/>
    <w:rsid w:val="00285B8D"/>
    <w:rsid w:val="002863FB"/>
    <w:rsid w:val="002926A6"/>
    <w:rsid w:val="0029323C"/>
    <w:rsid w:val="00294958"/>
    <w:rsid w:val="002A5312"/>
    <w:rsid w:val="002C064F"/>
    <w:rsid w:val="002C2986"/>
    <w:rsid w:val="002C418D"/>
    <w:rsid w:val="002D7EDF"/>
    <w:rsid w:val="002E422E"/>
    <w:rsid w:val="002F6A54"/>
    <w:rsid w:val="002F6D37"/>
    <w:rsid w:val="003005EB"/>
    <w:rsid w:val="003058E7"/>
    <w:rsid w:val="00324485"/>
    <w:rsid w:val="00331442"/>
    <w:rsid w:val="003343FF"/>
    <w:rsid w:val="00334D09"/>
    <w:rsid w:val="00336118"/>
    <w:rsid w:val="00341D30"/>
    <w:rsid w:val="00343029"/>
    <w:rsid w:val="00352C29"/>
    <w:rsid w:val="00357AA6"/>
    <w:rsid w:val="00364DE9"/>
    <w:rsid w:val="003772D4"/>
    <w:rsid w:val="003832F1"/>
    <w:rsid w:val="00387082"/>
    <w:rsid w:val="00392FF0"/>
    <w:rsid w:val="003950D0"/>
    <w:rsid w:val="003B1FF6"/>
    <w:rsid w:val="003B201F"/>
    <w:rsid w:val="003B2296"/>
    <w:rsid w:val="003B23D0"/>
    <w:rsid w:val="003B2EE9"/>
    <w:rsid w:val="003B310F"/>
    <w:rsid w:val="003B5A08"/>
    <w:rsid w:val="003C0790"/>
    <w:rsid w:val="003D06A1"/>
    <w:rsid w:val="003D0A52"/>
    <w:rsid w:val="003E5CC1"/>
    <w:rsid w:val="003E606D"/>
    <w:rsid w:val="003E6E03"/>
    <w:rsid w:val="003E7469"/>
    <w:rsid w:val="003F0FC0"/>
    <w:rsid w:val="003F1007"/>
    <w:rsid w:val="004018D1"/>
    <w:rsid w:val="0040307C"/>
    <w:rsid w:val="004038B7"/>
    <w:rsid w:val="00403D72"/>
    <w:rsid w:val="004040C6"/>
    <w:rsid w:val="00411BE3"/>
    <w:rsid w:val="00417C0C"/>
    <w:rsid w:val="00420DDA"/>
    <w:rsid w:val="00430A32"/>
    <w:rsid w:val="0043566E"/>
    <w:rsid w:val="00444DC3"/>
    <w:rsid w:val="004453FC"/>
    <w:rsid w:val="00445DE0"/>
    <w:rsid w:val="0044772F"/>
    <w:rsid w:val="004545AA"/>
    <w:rsid w:val="00460F4E"/>
    <w:rsid w:val="00465113"/>
    <w:rsid w:val="004728D8"/>
    <w:rsid w:val="00473506"/>
    <w:rsid w:val="00473811"/>
    <w:rsid w:val="0047605D"/>
    <w:rsid w:val="00480712"/>
    <w:rsid w:val="00482C8E"/>
    <w:rsid w:val="00485BDF"/>
    <w:rsid w:val="00490E1C"/>
    <w:rsid w:val="00493588"/>
    <w:rsid w:val="00493D5A"/>
    <w:rsid w:val="00497DCC"/>
    <w:rsid w:val="004A70E1"/>
    <w:rsid w:val="004A7E90"/>
    <w:rsid w:val="004B2706"/>
    <w:rsid w:val="004B4BE7"/>
    <w:rsid w:val="004B71CD"/>
    <w:rsid w:val="004C184D"/>
    <w:rsid w:val="004C1FB1"/>
    <w:rsid w:val="004D3D70"/>
    <w:rsid w:val="004D5C89"/>
    <w:rsid w:val="004D747B"/>
    <w:rsid w:val="004E46AC"/>
    <w:rsid w:val="0051147D"/>
    <w:rsid w:val="0051461D"/>
    <w:rsid w:val="00520671"/>
    <w:rsid w:val="00522BB3"/>
    <w:rsid w:val="00542D5D"/>
    <w:rsid w:val="005452D2"/>
    <w:rsid w:val="00545FDA"/>
    <w:rsid w:val="00551E47"/>
    <w:rsid w:val="00553F98"/>
    <w:rsid w:val="005554E9"/>
    <w:rsid w:val="005564F3"/>
    <w:rsid w:val="00560244"/>
    <w:rsid w:val="005605C5"/>
    <w:rsid w:val="00582096"/>
    <w:rsid w:val="00586381"/>
    <w:rsid w:val="00590966"/>
    <w:rsid w:val="0059307D"/>
    <w:rsid w:val="005B121D"/>
    <w:rsid w:val="005B7AD2"/>
    <w:rsid w:val="005C02ED"/>
    <w:rsid w:val="005D431F"/>
    <w:rsid w:val="005D687F"/>
    <w:rsid w:val="005D75FC"/>
    <w:rsid w:val="005D78D7"/>
    <w:rsid w:val="005F3092"/>
    <w:rsid w:val="005F793E"/>
    <w:rsid w:val="00601F55"/>
    <w:rsid w:val="006040E7"/>
    <w:rsid w:val="00604C82"/>
    <w:rsid w:val="00605ABB"/>
    <w:rsid w:val="00607FD1"/>
    <w:rsid w:val="006107D4"/>
    <w:rsid w:val="006108B1"/>
    <w:rsid w:val="00621046"/>
    <w:rsid w:val="00630031"/>
    <w:rsid w:val="00630F22"/>
    <w:rsid w:val="00631D02"/>
    <w:rsid w:val="00634576"/>
    <w:rsid w:val="00641C31"/>
    <w:rsid w:val="00644E42"/>
    <w:rsid w:val="0065626D"/>
    <w:rsid w:val="00661492"/>
    <w:rsid w:val="0066325E"/>
    <w:rsid w:val="006649F6"/>
    <w:rsid w:val="00664A01"/>
    <w:rsid w:val="00667226"/>
    <w:rsid w:val="00670A3C"/>
    <w:rsid w:val="00670A79"/>
    <w:rsid w:val="00673D9C"/>
    <w:rsid w:val="00692BEC"/>
    <w:rsid w:val="00692F56"/>
    <w:rsid w:val="0069354F"/>
    <w:rsid w:val="0069467D"/>
    <w:rsid w:val="006B66A4"/>
    <w:rsid w:val="006C5CEB"/>
    <w:rsid w:val="006C69A3"/>
    <w:rsid w:val="006D1C36"/>
    <w:rsid w:val="006D2102"/>
    <w:rsid w:val="006E0831"/>
    <w:rsid w:val="006E6421"/>
    <w:rsid w:val="006E6BBF"/>
    <w:rsid w:val="006E7140"/>
    <w:rsid w:val="006E7815"/>
    <w:rsid w:val="00700EFE"/>
    <w:rsid w:val="00702062"/>
    <w:rsid w:val="00716B42"/>
    <w:rsid w:val="00735864"/>
    <w:rsid w:val="00737350"/>
    <w:rsid w:val="00740D3F"/>
    <w:rsid w:val="00741F01"/>
    <w:rsid w:val="00746D83"/>
    <w:rsid w:val="007533EC"/>
    <w:rsid w:val="007542D5"/>
    <w:rsid w:val="0075572F"/>
    <w:rsid w:val="007744E4"/>
    <w:rsid w:val="00776BD5"/>
    <w:rsid w:val="00781DAA"/>
    <w:rsid w:val="0078520A"/>
    <w:rsid w:val="00786BA0"/>
    <w:rsid w:val="00792A5E"/>
    <w:rsid w:val="007A0A66"/>
    <w:rsid w:val="007A5E21"/>
    <w:rsid w:val="007B25A9"/>
    <w:rsid w:val="007B7104"/>
    <w:rsid w:val="007C0B59"/>
    <w:rsid w:val="007D3173"/>
    <w:rsid w:val="007D387A"/>
    <w:rsid w:val="007E18D1"/>
    <w:rsid w:val="007E3487"/>
    <w:rsid w:val="007E77A4"/>
    <w:rsid w:val="00800090"/>
    <w:rsid w:val="008035F4"/>
    <w:rsid w:val="00806638"/>
    <w:rsid w:val="00806974"/>
    <w:rsid w:val="00817EE2"/>
    <w:rsid w:val="00820BB6"/>
    <w:rsid w:val="00823169"/>
    <w:rsid w:val="00833A02"/>
    <w:rsid w:val="00840C0F"/>
    <w:rsid w:val="00841F11"/>
    <w:rsid w:val="008429F3"/>
    <w:rsid w:val="00845750"/>
    <w:rsid w:val="00845771"/>
    <w:rsid w:val="0084694B"/>
    <w:rsid w:val="00857CED"/>
    <w:rsid w:val="008612C3"/>
    <w:rsid w:val="008807C9"/>
    <w:rsid w:val="00883EAA"/>
    <w:rsid w:val="00897C4F"/>
    <w:rsid w:val="008A15D2"/>
    <w:rsid w:val="008A683B"/>
    <w:rsid w:val="008B231C"/>
    <w:rsid w:val="008B3B0A"/>
    <w:rsid w:val="008B3BA1"/>
    <w:rsid w:val="008B65C3"/>
    <w:rsid w:val="008D4D2D"/>
    <w:rsid w:val="008E0598"/>
    <w:rsid w:val="008E160F"/>
    <w:rsid w:val="008E28A2"/>
    <w:rsid w:val="008E3AE5"/>
    <w:rsid w:val="008E5955"/>
    <w:rsid w:val="008F196C"/>
    <w:rsid w:val="008F52DB"/>
    <w:rsid w:val="009068C3"/>
    <w:rsid w:val="009160B2"/>
    <w:rsid w:val="0091623F"/>
    <w:rsid w:val="00923473"/>
    <w:rsid w:val="0092475A"/>
    <w:rsid w:val="00925E26"/>
    <w:rsid w:val="00927F20"/>
    <w:rsid w:val="00936F35"/>
    <w:rsid w:val="009403D8"/>
    <w:rsid w:val="00942CCB"/>
    <w:rsid w:val="009442B3"/>
    <w:rsid w:val="00947391"/>
    <w:rsid w:val="00951684"/>
    <w:rsid w:val="00953B31"/>
    <w:rsid w:val="009679A7"/>
    <w:rsid w:val="00990C07"/>
    <w:rsid w:val="00991136"/>
    <w:rsid w:val="009919E6"/>
    <w:rsid w:val="009A2ECE"/>
    <w:rsid w:val="009A3447"/>
    <w:rsid w:val="009A6600"/>
    <w:rsid w:val="009B7441"/>
    <w:rsid w:val="009D23D6"/>
    <w:rsid w:val="009D2DC3"/>
    <w:rsid w:val="009D4012"/>
    <w:rsid w:val="009D49EB"/>
    <w:rsid w:val="009F2662"/>
    <w:rsid w:val="009F78AE"/>
    <w:rsid w:val="00A01635"/>
    <w:rsid w:val="00A15740"/>
    <w:rsid w:val="00A165F5"/>
    <w:rsid w:val="00A170BB"/>
    <w:rsid w:val="00A24623"/>
    <w:rsid w:val="00A31C25"/>
    <w:rsid w:val="00A34EAB"/>
    <w:rsid w:val="00A350AE"/>
    <w:rsid w:val="00A45DE2"/>
    <w:rsid w:val="00A521B3"/>
    <w:rsid w:val="00A73931"/>
    <w:rsid w:val="00A7506E"/>
    <w:rsid w:val="00A826B5"/>
    <w:rsid w:val="00A830E2"/>
    <w:rsid w:val="00A87A7A"/>
    <w:rsid w:val="00A9715A"/>
    <w:rsid w:val="00A973D4"/>
    <w:rsid w:val="00A97D80"/>
    <w:rsid w:val="00AA2ACA"/>
    <w:rsid w:val="00AA39EB"/>
    <w:rsid w:val="00AA5CCA"/>
    <w:rsid w:val="00AA60B4"/>
    <w:rsid w:val="00AB3990"/>
    <w:rsid w:val="00AC3C3B"/>
    <w:rsid w:val="00AC4944"/>
    <w:rsid w:val="00AC4B15"/>
    <w:rsid w:val="00AD16E9"/>
    <w:rsid w:val="00AD3F81"/>
    <w:rsid w:val="00AE0944"/>
    <w:rsid w:val="00AF7330"/>
    <w:rsid w:val="00B01BCF"/>
    <w:rsid w:val="00B10ACC"/>
    <w:rsid w:val="00B26FAB"/>
    <w:rsid w:val="00B27788"/>
    <w:rsid w:val="00B326C8"/>
    <w:rsid w:val="00B51F6A"/>
    <w:rsid w:val="00B54B71"/>
    <w:rsid w:val="00B61C86"/>
    <w:rsid w:val="00B629CF"/>
    <w:rsid w:val="00B73653"/>
    <w:rsid w:val="00B74063"/>
    <w:rsid w:val="00B773EF"/>
    <w:rsid w:val="00B843D4"/>
    <w:rsid w:val="00B86431"/>
    <w:rsid w:val="00B91EE4"/>
    <w:rsid w:val="00BB03C1"/>
    <w:rsid w:val="00BB1644"/>
    <w:rsid w:val="00BB7B01"/>
    <w:rsid w:val="00BC014B"/>
    <w:rsid w:val="00BC1FF3"/>
    <w:rsid w:val="00BC2954"/>
    <w:rsid w:val="00BD18F7"/>
    <w:rsid w:val="00BE069E"/>
    <w:rsid w:val="00BE09F6"/>
    <w:rsid w:val="00BE19C6"/>
    <w:rsid w:val="00BE229D"/>
    <w:rsid w:val="00BF58F9"/>
    <w:rsid w:val="00BF5B84"/>
    <w:rsid w:val="00BF7C9F"/>
    <w:rsid w:val="00C06569"/>
    <w:rsid w:val="00C07E82"/>
    <w:rsid w:val="00C17BEA"/>
    <w:rsid w:val="00C208AC"/>
    <w:rsid w:val="00C23C19"/>
    <w:rsid w:val="00C35FD2"/>
    <w:rsid w:val="00C424A8"/>
    <w:rsid w:val="00C426B1"/>
    <w:rsid w:val="00C46F58"/>
    <w:rsid w:val="00C61598"/>
    <w:rsid w:val="00C72F3E"/>
    <w:rsid w:val="00C73B7F"/>
    <w:rsid w:val="00C75942"/>
    <w:rsid w:val="00C85A9B"/>
    <w:rsid w:val="00C8609C"/>
    <w:rsid w:val="00C9561E"/>
    <w:rsid w:val="00C957FA"/>
    <w:rsid w:val="00C97195"/>
    <w:rsid w:val="00CA5006"/>
    <w:rsid w:val="00CA5144"/>
    <w:rsid w:val="00CA5A9E"/>
    <w:rsid w:val="00CB4524"/>
    <w:rsid w:val="00CD1730"/>
    <w:rsid w:val="00CD3C23"/>
    <w:rsid w:val="00CD45E2"/>
    <w:rsid w:val="00CD66D7"/>
    <w:rsid w:val="00CD70E7"/>
    <w:rsid w:val="00CE0A1B"/>
    <w:rsid w:val="00CE130C"/>
    <w:rsid w:val="00CE18E3"/>
    <w:rsid w:val="00CE3412"/>
    <w:rsid w:val="00D00792"/>
    <w:rsid w:val="00D01A98"/>
    <w:rsid w:val="00D02377"/>
    <w:rsid w:val="00D07092"/>
    <w:rsid w:val="00D1056A"/>
    <w:rsid w:val="00D1058F"/>
    <w:rsid w:val="00D116D2"/>
    <w:rsid w:val="00D15A72"/>
    <w:rsid w:val="00D2669D"/>
    <w:rsid w:val="00D362E5"/>
    <w:rsid w:val="00D41648"/>
    <w:rsid w:val="00D4325A"/>
    <w:rsid w:val="00D535A3"/>
    <w:rsid w:val="00D55DBB"/>
    <w:rsid w:val="00D628BE"/>
    <w:rsid w:val="00D64383"/>
    <w:rsid w:val="00D65284"/>
    <w:rsid w:val="00D66067"/>
    <w:rsid w:val="00D66570"/>
    <w:rsid w:val="00D72C1C"/>
    <w:rsid w:val="00D732F4"/>
    <w:rsid w:val="00D77F78"/>
    <w:rsid w:val="00D93CE5"/>
    <w:rsid w:val="00D955B0"/>
    <w:rsid w:val="00DA2C8B"/>
    <w:rsid w:val="00DA3932"/>
    <w:rsid w:val="00DA4637"/>
    <w:rsid w:val="00DA4E68"/>
    <w:rsid w:val="00DB27DE"/>
    <w:rsid w:val="00DB4BA9"/>
    <w:rsid w:val="00DB7CB8"/>
    <w:rsid w:val="00DC1A02"/>
    <w:rsid w:val="00DD0F11"/>
    <w:rsid w:val="00DD3B3B"/>
    <w:rsid w:val="00DE152D"/>
    <w:rsid w:val="00DE7442"/>
    <w:rsid w:val="00DF366C"/>
    <w:rsid w:val="00DF382A"/>
    <w:rsid w:val="00DF5596"/>
    <w:rsid w:val="00DF57C1"/>
    <w:rsid w:val="00DF580D"/>
    <w:rsid w:val="00E076E7"/>
    <w:rsid w:val="00E104C3"/>
    <w:rsid w:val="00E24346"/>
    <w:rsid w:val="00E261D1"/>
    <w:rsid w:val="00E2756A"/>
    <w:rsid w:val="00E3002C"/>
    <w:rsid w:val="00E311D4"/>
    <w:rsid w:val="00E43697"/>
    <w:rsid w:val="00E44068"/>
    <w:rsid w:val="00E478DE"/>
    <w:rsid w:val="00E508D3"/>
    <w:rsid w:val="00E526B9"/>
    <w:rsid w:val="00E54897"/>
    <w:rsid w:val="00E5534A"/>
    <w:rsid w:val="00E56E5C"/>
    <w:rsid w:val="00E71C48"/>
    <w:rsid w:val="00E74940"/>
    <w:rsid w:val="00E775C6"/>
    <w:rsid w:val="00E85721"/>
    <w:rsid w:val="00E87671"/>
    <w:rsid w:val="00E9105D"/>
    <w:rsid w:val="00EA0A6F"/>
    <w:rsid w:val="00EA3027"/>
    <w:rsid w:val="00EB01A2"/>
    <w:rsid w:val="00EB26A9"/>
    <w:rsid w:val="00EB36FE"/>
    <w:rsid w:val="00EB5817"/>
    <w:rsid w:val="00EB67F3"/>
    <w:rsid w:val="00EC54DB"/>
    <w:rsid w:val="00EC5CFC"/>
    <w:rsid w:val="00ED06B8"/>
    <w:rsid w:val="00ED0D18"/>
    <w:rsid w:val="00ED1FEB"/>
    <w:rsid w:val="00ED4071"/>
    <w:rsid w:val="00ED540D"/>
    <w:rsid w:val="00EE1DB1"/>
    <w:rsid w:val="00F01359"/>
    <w:rsid w:val="00F11E31"/>
    <w:rsid w:val="00F12195"/>
    <w:rsid w:val="00F12C84"/>
    <w:rsid w:val="00F15DE6"/>
    <w:rsid w:val="00F24E6B"/>
    <w:rsid w:val="00F30753"/>
    <w:rsid w:val="00F314BC"/>
    <w:rsid w:val="00F330A1"/>
    <w:rsid w:val="00F35967"/>
    <w:rsid w:val="00F4312B"/>
    <w:rsid w:val="00F43858"/>
    <w:rsid w:val="00F47488"/>
    <w:rsid w:val="00F506FA"/>
    <w:rsid w:val="00F55B70"/>
    <w:rsid w:val="00F56183"/>
    <w:rsid w:val="00F56D6F"/>
    <w:rsid w:val="00F6004F"/>
    <w:rsid w:val="00F8009D"/>
    <w:rsid w:val="00F80653"/>
    <w:rsid w:val="00FA0A50"/>
    <w:rsid w:val="00FA17CD"/>
    <w:rsid w:val="00FA1A5E"/>
    <w:rsid w:val="00FA1DAB"/>
    <w:rsid w:val="00FA2C9C"/>
    <w:rsid w:val="00FA4319"/>
    <w:rsid w:val="00FA6F6C"/>
    <w:rsid w:val="00FB09BF"/>
    <w:rsid w:val="00FB41FE"/>
    <w:rsid w:val="00FB778A"/>
    <w:rsid w:val="00FC2886"/>
    <w:rsid w:val="00FC3BF7"/>
    <w:rsid w:val="00FC6634"/>
    <w:rsid w:val="00FD1376"/>
    <w:rsid w:val="00FD4FCC"/>
    <w:rsid w:val="00FD51F2"/>
    <w:rsid w:val="00FD7825"/>
    <w:rsid w:val="00FE3260"/>
    <w:rsid w:val="00FE35D5"/>
    <w:rsid w:val="00FF1CAC"/>
    <w:rsid w:val="00FF2B1F"/>
    <w:rsid w:val="00FF321B"/>
    <w:rsid w:val="00FF4762"/>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5680"/>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00792"/>
    <w:rPr>
      <w:rFonts w:eastAsia="Calibri" w:cs="FrankRuehl"/>
      <w:sz w:val="28"/>
      <w:szCs w:val="28"/>
      <w:lang w:eastAsia="he-IL"/>
    </w:rPr>
  </w:style>
  <w:style w:type="paragraph" w:customStyle="1" w:styleId="af">
    <w:name w:val="פסקה רגילה"/>
    <w:basedOn w:val="a3"/>
    <w:link w:val="af0"/>
    <w:qFormat/>
    <w:rsid w:val="00936F35"/>
    <w:pPr>
      <w:snapToGrid w:val="0"/>
      <w:spacing w:after="120" w:line="276" w:lineRule="auto"/>
      <w:ind w:firstLine="397"/>
    </w:pPr>
    <w:rPr>
      <w:rFonts w:eastAsia="Calibri"/>
      <w:kern w:val="28"/>
      <w:sz w:val="28"/>
    </w:rPr>
  </w:style>
  <w:style w:type="paragraph" w:customStyle="1" w:styleId="ae">
    <w:name w:val="פסקת פתיחה"/>
    <w:basedOn w:val="a3"/>
    <w:next w:val="af"/>
    <w:link w:val="ad"/>
    <w:qFormat/>
    <w:rsid w:val="00D00792"/>
    <w:pPr>
      <w:spacing w:before="120" w:after="120" w:line="276" w:lineRule="auto"/>
    </w:pPr>
    <w:rPr>
      <w:rFonts w:eastAsia="Calibri"/>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936F35"/>
    <w:rPr>
      <w:rFonts w:eastAsia="Calibri" w:cs="FrankRuehl"/>
      <w:kern w:val="28"/>
      <w:sz w:val="28"/>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17">
    <w:name w:val="רשת טבלה1"/>
    <w:basedOn w:val="a5"/>
    <w:next w:val="afffb"/>
    <w:uiPriority w:val="59"/>
    <w:rsid w:val="00EB581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5"/>
    <w:next w:val="afffb"/>
    <w:uiPriority w:val="59"/>
    <w:rsid w:val="00EB581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רשת טבלה2"/>
    <w:basedOn w:val="a5"/>
    <w:next w:val="afffb"/>
    <w:uiPriority w:val="59"/>
    <w:rsid w:val="002F6D3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a4"/>
    <w:uiPriority w:val="99"/>
    <w:unhideWhenUsed/>
    <w:rsid w:val="002F6D37"/>
    <w:rPr>
      <w:rFonts w:cs="Times New Roman"/>
      <w:color w:val="0000FF"/>
      <w:u w:val="single"/>
    </w:rPr>
  </w:style>
  <w:style w:type="table" w:customStyle="1" w:styleId="TableGrid11">
    <w:name w:val="Table Grid11"/>
    <w:basedOn w:val="a5"/>
    <w:next w:val="afffb"/>
    <w:uiPriority w:val="59"/>
    <w:rsid w:val="002F6D3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2F6D3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FrankRuehl"/>
      <w:noProof/>
      <w:szCs w:val="26"/>
      <w:lang w:eastAsia="he-IL"/>
    </w:rPr>
  </w:style>
  <w:style w:type="character" w:customStyle="1" w:styleId="default">
    <w:name w:val="default"/>
    <w:basedOn w:val="a4"/>
    <w:rsid w:val="002F6D37"/>
    <w:rPr>
      <w:rFonts w:ascii="Times New Roman" w:hAnsi="Times New Roman" w:cs="Times New Roman"/>
      <w:sz w:val="26"/>
      <w:szCs w:val="26"/>
    </w:rPr>
  </w:style>
  <w:style w:type="character" w:customStyle="1" w:styleId="big-number">
    <w:name w:val="big-number"/>
    <w:basedOn w:val="default"/>
    <w:rsid w:val="002F6D37"/>
    <w:rPr>
      <w:rFonts w:ascii="Times New Roman" w:hAnsi="Times New Roman" w:cs="Miriam"/>
      <w:sz w:val="32"/>
      <w:szCs w:val="32"/>
    </w:rPr>
  </w:style>
  <w:style w:type="character" w:styleId="Hyperlink">
    <w:name w:val="Hyperlink"/>
    <w:basedOn w:val="a4"/>
    <w:uiPriority w:val="99"/>
    <w:unhideWhenUsed/>
    <w:rsid w:val="002F6D37"/>
    <w:rPr>
      <w:color w:val="0000FF" w:themeColor="hyperlink"/>
      <w:u w:val="single"/>
    </w:rPr>
  </w:style>
  <w:style w:type="paragraph" w:styleId="affff">
    <w:name w:val="Intense Quote"/>
    <w:basedOn w:val="a3"/>
    <w:next w:val="a3"/>
    <w:link w:val="affff0"/>
    <w:uiPriority w:val="30"/>
    <w:qFormat/>
    <w:rsid w:val="001C34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4"/>
    <w:link w:val="affff"/>
    <w:uiPriority w:val="30"/>
    <w:rsid w:val="001C34F2"/>
    <w:rPr>
      <w:rFonts w:cs="FrankRuehl"/>
      <w:i/>
      <w:iCs/>
      <w:color w:val="4F81BD" w:themeColor="accent1"/>
      <w:sz w:val="22"/>
      <w:szCs w:val="28"/>
    </w:rPr>
  </w:style>
  <w:style w:type="numbering" w:customStyle="1" w:styleId="18">
    <w:name w:val="ללא רשימה1"/>
    <w:next w:val="a6"/>
    <w:uiPriority w:val="99"/>
    <w:semiHidden/>
    <w:unhideWhenUsed/>
    <w:rsid w:val="001C34F2"/>
  </w:style>
  <w:style w:type="table" w:customStyle="1" w:styleId="3">
    <w:name w:val="רשת טבלה3"/>
    <w:basedOn w:val="a5"/>
    <w:next w:val="afffb"/>
    <w:uiPriority w:val="59"/>
    <w:rsid w:val="001C34F2"/>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a5"/>
    <w:next w:val="afffb"/>
    <w:uiPriority w:val="59"/>
    <w:rsid w:val="001C34F2"/>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1">
    <w:name w:val="Subtitle"/>
    <w:basedOn w:val="a3"/>
    <w:next w:val="a3"/>
    <w:link w:val="affff2"/>
    <w:uiPriority w:val="11"/>
    <w:qFormat/>
    <w:rsid w:val="001C34F2"/>
    <w:pPr>
      <w:keepNext/>
      <w:tabs>
        <w:tab w:val="left" w:pos="454"/>
      </w:tabs>
      <w:spacing w:before="360" w:after="120"/>
      <w:outlineLvl w:val="3"/>
    </w:pPr>
    <w:rPr>
      <w:rFonts w:ascii="Arial" w:eastAsia="Times New Roman" w:hAnsi="Arial" w:cs="Narkisim"/>
      <w:b/>
      <w:bCs/>
      <w:sz w:val="24"/>
      <w:szCs w:val="24"/>
    </w:rPr>
  </w:style>
  <w:style w:type="character" w:customStyle="1" w:styleId="affff2">
    <w:name w:val="כותרת משנה תו"/>
    <w:basedOn w:val="a4"/>
    <w:link w:val="affff1"/>
    <w:uiPriority w:val="11"/>
    <w:rsid w:val="001C34F2"/>
    <w:rPr>
      <w:rFonts w:ascii="Arial" w:eastAsia="Times New Roman" w:hAnsi="Arial" w:cs="Narkisim"/>
      <w:b/>
      <w:bCs/>
      <w:sz w:val="24"/>
      <w:szCs w:val="24"/>
    </w:rPr>
  </w:style>
  <w:style w:type="character" w:styleId="affff3">
    <w:name w:val="annotation reference"/>
    <w:basedOn w:val="a4"/>
    <w:uiPriority w:val="99"/>
    <w:semiHidden/>
    <w:unhideWhenUsed/>
    <w:rsid w:val="001C34F2"/>
    <w:rPr>
      <w:rFonts w:cs="Times New Roman"/>
      <w:sz w:val="16"/>
      <w:szCs w:val="16"/>
    </w:rPr>
  </w:style>
  <w:style w:type="paragraph" w:styleId="affff4">
    <w:name w:val="annotation text"/>
    <w:basedOn w:val="a3"/>
    <w:link w:val="affff5"/>
    <w:uiPriority w:val="99"/>
    <w:semiHidden/>
    <w:unhideWhenUsed/>
    <w:rsid w:val="001C34F2"/>
    <w:pPr>
      <w:spacing w:after="200"/>
      <w:jc w:val="left"/>
    </w:pPr>
    <w:rPr>
      <w:rFonts w:ascii="Calibri" w:eastAsia="Times New Roman" w:hAnsi="Calibri" w:cs="Arial"/>
      <w:sz w:val="20"/>
      <w:szCs w:val="20"/>
    </w:rPr>
  </w:style>
  <w:style w:type="character" w:customStyle="1" w:styleId="affff5">
    <w:name w:val="טקסט הערה תו"/>
    <w:basedOn w:val="a4"/>
    <w:link w:val="affff4"/>
    <w:uiPriority w:val="99"/>
    <w:semiHidden/>
    <w:rsid w:val="001C34F2"/>
    <w:rPr>
      <w:rFonts w:ascii="Calibri" w:eastAsia="Times New Roman" w:hAnsi="Calibri" w:cs="Arial"/>
    </w:rPr>
  </w:style>
  <w:style w:type="paragraph" w:styleId="affff6">
    <w:name w:val="annotation subject"/>
    <w:basedOn w:val="affff4"/>
    <w:next w:val="affff4"/>
    <w:link w:val="affff7"/>
    <w:uiPriority w:val="99"/>
    <w:semiHidden/>
    <w:unhideWhenUsed/>
    <w:rsid w:val="001C34F2"/>
    <w:rPr>
      <w:b/>
      <w:bCs/>
    </w:rPr>
  </w:style>
  <w:style w:type="character" w:customStyle="1" w:styleId="affff7">
    <w:name w:val="נושא הערה תו"/>
    <w:basedOn w:val="affff5"/>
    <w:link w:val="affff6"/>
    <w:uiPriority w:val="99"/>
    <w:semiHidden/>
    <w:rsid w:val="001C34F2"/>
    <w:rPr>
      <w:rFonts w:ascii="Calibri" w:eastAsia="Times New Roman" w:hAnsi="Calibri" w:cs="Arial"/>
      <w:b/>
      <w:bCs/>
    </w:rPr>
  </w:style>
  <w:style w:type="table" w:customStyle="1" w:styleId="4">
    <w:name w:val="רשת טבלה4"/>
    <w:basedOn w:val="a5"/>
    <w:next w:val="afffb"/>
    <w:uiPriority w:val="59"/>
    <w:rsid w:val="00AD16E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a5"/>
    <w:next w:val="afffb"/>
    <w:uiPriority w:val="59"/>
    <w:rsid w:val="00AD16E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רשת טבלה5"/>
    <w:basedOn w:val="a5"/>
    <w:next w:val="afffb"/>
    <w:uiPriority w:val="59"/>
    <w:rsid w:val="00EA302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a5"/>
    <w:next w:val="afffb"/>
    <w:uiPriority w:val="59"/>
    <w:rsid w:val="00EA302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ללא רשימה2"/>
    <w:next w:val="a6"/>
    <w:uiPriority w:val="99"/>
    <w:semiHidden/>
    <w:unhideWhenUsed/>
    <w:rsid w:val="00D535A3"/>
  </w:style>
  <w:style w:type="table" w:customStyle="1" w:styleId="6">
    <w:name w:val="רשת טבלה6"/>
    <w:basedOn w:val="a5"/>
    <w:next w:val="afffb"/>
    <w:uiPriority w:val="59"/>
    <w:rsid w:val="00D535A3"/>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5"/>
    <w:next w:val="afffb"/>
    <w:uiPriority w:val="59"/>
    <w:rsid w:val="00D535A3"/>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a4"/>
    <w:uiPriority w:val="99"/>
    <w:semiHidden/>
    <w:unhideWhenUsed/>
    <w:rsid w:val="00D535A3"/>
    <w:rPr>
      <w:rFonts w:cs="Times New Roman"/>
      <w:color w:val="800080"/>
      <w:u w:val="single"/>
    </w:rPr>
  </w:style>
  <w:style w:type="character" w:styleId="FollowedHyperlink">
    <w:name w:val="FollowedHyperlink"/>
    <w:basedOn w:val="a4"/>
    <w:uiPriority w:val="99"/>
    <w:semiHidden/>
    <w:unhideWhenUsed/>
    <w:rsid w:val="00D535A3"/>
    <w:rPr>
      <w:color w:val="800080" w:themeColor="followedHyperlink"/>
      <w:u w:val="single"/>
    </w:rPr>
  </w:style>
  <w:style w:type="table" w:customStyle="1" w:styleId="7">
    <w:name w:val="רשת טבלה7"/>
    <w:basedOn w:val="a5"/>
    <w:next w:val="afffb"/>
    <w:uiPriority w:val="59"/>
    <w:rsid w:val="00DB4BA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a5"/>
    <w:next w:val="afffb"/>
    <w:uiPriority w:val="59"/>
    <w:rsid w:val="00DB4BA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רשת טבלה8"/>
    <w:basedOn w:val="a5"/>
    <w:next w:val="afffb"/>
    <w:uiPriority w:val="59"/>
    <w:rsid w:val="00A87A7A"/>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5"/>
    <w:next w:val="afffb"/>
    <w:uiPriority w:val="59"/>
    <w:rsid w:val="00A87A7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רשת טבלה9"/>
    <w:basedOn w:val="a5"/>
    <w:next w:val="afffb"/>
    <w:uiPriority w:val="59"/>
    <w:rsid w:val="00B61C86"/>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a5"/>
    <w:next w:val="afffb"/>
    <w:uiPriority w:val="59"/>
    <w:rsid w:val="00B61C8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רשת טבלה10"/>
    <w:basedOn w:val="a5"/>
    <w:next w:val="afffb"/>
    <w:uiPriority w:val="59"/>
    <w:rsid w:val="004A7E90"/>
    <w:rPr>
      <w:rFonts w:ascii="Calibri" w:eastAsia="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a5"/>
    <w:uiPriority w:val="59"/>
    <w:rsid w:val="004A7E90"/>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1269">
      <w:bodyDiv w:val="1"/>
      <w:marLeft w:val="0"/>
      <w:marRight w:val="0"/>
      <w:marTop w:val="0"/>
      <w:marBottom w:val="0"/>
      <w:divBdr>
        <w:top w:val="none" w:sz="0" w:space="0" w:color="auto"/>
        <w:left w:val="none" w:sz="0" w:space="0" w:color="auto"/>
        <w:bottom w:val="none" w:sz="0" w:space="0" w:color="auto"/>
        <w:right w:val="none" w:sz="0" w:space="0" w:color="auto"/>
      </w:divBdr>
    </w:div>
    <w:div w:id="146092239">
      <w:bodyDiv w:val="1"/>
      <w:marLeft w:val="0"/>
      <w:marRight w:val="0"/>
      <w:marTop w:val="0"/>
      <w:marBottom w:val="0"/>
      <w:divBdr>
        <w:top w:val="none" w:sz="0" w:space="0" w:color="auto"/>
        <w:left w:val="none" w:sz="0" w:space="0" w:color="auto"/>
        <w:bottom w:val="none" w:sz="0" w:space="0" w:color="auto"/>
        <w:right w:val="none" w:sz="0" w:space="0" w:color="auto"/>
      </w:divBdr>
    </w:div>
    <w:div w:id="615450536">
      <w:bodyDiv w:val="1"/>
      <w:marLeft w:val="0"/>
      <w:marRight w:val="0"/>
      <w:marTop w:val="0"/>
      <w:marBottom w:val="0"/>
      <w:divBdr>
        <w:top w:val="none" w:sz="0" w:space="0" w:color="auto"/>
        <w:left w:val="none" w:sz="0" w:space="0" w:color="auto"/>
        <w:bottom w:val="none" w:sz="0" w:space="0" w:color="auto"/>
        <w:right w:val="none" w:sz="0" w:space="0" w:color="auto"/>
      </w:divBdr>
    </w:div>
    <w:div w:id="755328767">
      <w:bodyDiv w:val="1"/>
      <w:marLeft w:val="0"/>
      <w:marRight w:val="0"/>
      <w:marTop w:val="0"/>
      <w:marBottom w:val="0"/>
      <w:divBdr>
        <w:top w:val="none" w:sz="0" w:space="0" w:color="auto"/>
        <w:left w:val="none" w:sz="0" w:space="0" w:color="auto"/>
        <w:bottom w:val="none" w:sz="0" w:space="0" w:color="auto"/>
        <w:right w:val="none" w:sz="0" w:space="0" w:color="auto"/>
      </w:divBdr>
    </w:div>
    <w:div w:id="1569851143">
      <w:bodyDiv w:val="1"/>
      <w:marLeft w:val="0"/>
      <w:marRight w:val="0"/>
      <w:marTop w:val="0"/>
      <w:marBottom w:val="0"/>
      <w:divBdr>
        <w:top w:val="none" w:sz="0" w:space="0" w:color="auto"/>
        <w:left w:val="none" w:sz="0" w:space="0" w:color="auto"/>
        <w:bottom w:val="none" w:sz="0" w:space="0" w:color="auto"/>
        <w:right w:val="none" w:sz="0" w:space="0" w:color="auto"/>
      </w:divBdr>
    </w:div>
    <w:div w:id="1716661881">
      <w:bodyDiv w:val="1"/>
      <w:marLeft w:val="0"/>
      <w:marRight w:val="0"/>
      <w:marTop w:val="0"/>
      <w:marBottom w:val="0"/>
      <w:divBdr>
        <w:top w:val="none" w:sz="0" w:space="0" w:color="auto"/>
        <w:left w:val="none" w:sz="0" w:space="0" w:color="auto"/>
        <w:bottom w:val="none" w:sz="0" w:space="0" w:color="auto"/>
        <w:right w:val="none" w:sz="0" w:space="0" w:color="auto"/>
      </w:divBdr>
    </w:div>
    <w:div w:id="1758790681">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 w:id="205010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9B558A7FD2458FBE05B222F9DC1B7A"/>
        <w:category>
          <w:name w:val="כללי"/>
          <w:gallery w:val="placeholder"/>
        </w:category>
        <w:types>
          <w:type w:val="bbPlcHdr"/>
        </w:types>
        <w:behaviors>
          <w:behavior w:val="content"/>
        </w:behaviors>
        <w:guid w:val="{4BA59FBA-DFF6-4B18-B5AF-EDB2F176CB04}"/>
      </w:docPartPr>
      <w:docPartBody>
        <w:p w:rsidR="005825A2" w:rsidRDefault="00871612" w:rsidP="00871612">
          <w:pPr>
            <w:pStyle w:val="C49B558A7FD2458FBE05B222F9DC1B7A"/>
          </w:pPr>
          <w:r w:rsidRPr="00424C58">
            <w:rPr>
              <w:rStyle w:val="a3"/>
            </w:rPr>
            <w:t>Click here to enter text.</w:t>
          </w:r>
        </w:p>
      </w:docPartBody>
    </w:docPart>
    <w:docPart>
      <w:docPartPr>
        <w:name w:val="2466A7195802442382271F54B1408C73"/>
        <w:category>
          <w:name w:val="כללי"/>
          <w:gallery w:val="placeholder"/>
        </w:category>
        <w:types>
          <w:type w:val="bbPlcHdr"/>
        </w:types>
        <w:behaviors>
          <w:behavior w:val="content"/>
        </w:behaviors>
        <w:guid w:val="{E79627AA-638C-4108-8C0A-9C44A4C0E861}"/>
      </w:docPartPr>
      <w:docPartBody>
        <w:p w:rsidR="005825A2" w:rsidRDefault="00871612" w:rsidP="00871612">
          <w:pPr>
            <w:pStyle w:val="2466A7195802442382271F54B1408C73"/>
          </w:pPr>
          <w:r w:rsidRPr="003D528A">
            <w:rPr>
              <w:rStyle w:val="a3"/>
            </w:rPr>
            <w:t>Click here to enter text.</w:t>
          </w:r>
        </w:p>
      </w:docPartBody>
    </w:docPart>
    <w:docPart>
      <w:docPartPr>
        <w:name w:val="DC6D1B6C2FE74229AE007F0C38A6DBC2"/>
        <w:category>
          <w:name w:val="כללי"/>
          <w:gallery w:val="placeholder"/>
        </w:category>
        <w:types>
          <w:type w:val="bbPlcHdr"/>
        </w:types>
        <w:behaviors>
          <w:behavior w:val="content"/>
        </w:behaviors>
        <w:guid w:val="{981BD22F-0B34-492E-AD83-4E9307DCE869}"/>
      </w:docPartPr>
      <w:docPartBody>
        <w:p w:rsidR="005825A2" w:rsidRDefault="00871612" w:rsidP="00871612">
          <w:pPr>
            <w:pStyle w:val="DC6D1B6C2FE74229AE007F0C38A6DBC2"/>
          </w:pPr>
          <w:r w:rsidRPr="003D528A">
            <w:rPr>
              <w:rStyle w:val="a3"/>
            </w:rPr>
            <w:t>Click here to enter text.</w:t>
          </w:r>
        </w:p>
      </w:docPartBody>
    </w:docPart>
    <w:docPart>
      <w:docPartPr>
        <w:name w:val="E1D8940F25CE430A98CCD68C6246AF6A"/>
        <w:category>
          <w:name w:val="כללי"/>
          <w:gallery w:val="placeholder"/>
        </w:category>
        <w:types>
          <w:type w:val="bbPlcHdr"/>
        </w:types>
        <w:behaviors>
          <w:behavior w:val="content"/>
        </w:behaviors>
        <w:guid w:val="{61E01FBC-AE2D-44DD-AAED-F82FBDB794A6}"/>
      </w:docPartPr>
      <w:docPartBody>
        <w:p w:rsidR="005825A2" w:rsidRDefault="00871612" w:rsidP="00871612">
          <w:pPr>
            <w:pStyle w:val="E1D8940F25CE430A98CCD68C6246AF6A"/>
          </w:pPr>
          <w:r w:rsidRPr="003D528A">
            <w:rPr>
              <w:rStyle w:val="a3"/>
            </w:rPr>
            <w:t>Click here to enter text.</w:t>
          </w:r>
        </w:p>
      </w:docPartBody>
    </w:docPart>
    <w:docPart>
      <w:docPartPr>
        <w:name w:val="68F2A8C00990429E8F2B6400F4FEFACD"/>
        <w:category>
          <w:name w:val="כללי"/>
          <w:gallery w:val="placeholder"/>
        </w:category>
        <w:types>
          <w:type w:val="bbPlcHdr"/>
        </w:types>
        <w:behaviors>
          <w:behavior w:val="content"/>
        </w:behaviors>
        <w:guid w:val="{B0793366-D788-4CF1-8281-C63552FFD3EB}"/>
      </w:docPartPr>
      <w:docPartBody>
        <w:p w:rsidR="005825A2" w:rsidRDefault="00871612" w:rsidP="00871612">
          <w:pPr>
            <w:pStyle w:val="68F2A8C00990429E8F2B6400F4FEFACD"/>
          </w:pPr>
          <w:r w:rsidRPr="003D528A">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12"/>
    <w:rsid w:val="003F1007"/>
    <w:rsid w:val="00553F98"/>
    <w:rsid w:val="005825A2"/>
    <w:rsid w:val="0059307D"/>
    <w:rsid w:val="00871612"/>
    <w:rsid w:val="00897C4F"/>
    <w:rsid w:val="00A81C18"/>
    <w:rsid w:val="00A9270A"/>
    <w:rsid w:val="00B01274"/>
    <w:rsid w:val="00B864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1612"/>
    <w:rPr>
      <w:color w:val="808080"/>
    </w:rPr>
  </w:style>
  <w:style w:type="paragraph" w:customStyle="1" w:styleId="C49B558A7FD2458FBE05B222F9DC1B7A">
    <w:name w:val="C49B558A7FD2458FBE05B222F9DC1B7A"/>
    <w:rsid w:val="00871612"/>
    <w:pPr>
      <w:bidi/>
    </w:pPr>
  </w:style>
  <w:style w:type="paragraph" w:customStyle="1" w:styleId="2466A7195802442382271F54B1408C73">
    <w:name w:val="2466A7195802442382271F54B1408C73"/>
    <w:rsid w:val="00871612"/>
    <w:pPr>
      <w:bidi/>
    </w:pPr>
  </w:style>
  <w:style w:type="paragraph" w:customStyle="1" w:styleId="DC6D1B6C2FE74229AE007F0C38A6DBC2">
    <w:name w:val="DC6D1B6C2FE74229AE007F0C38A6DBC2"/>
    <w:rsid w:val="00871612"/>
    <w:pPr>
      <w:bidi/>
    </w:pPr>
  </w:style>
  <w:style w:type="paragraph" w:customStyle="1" w:styleId="E1D8940F25CE430A98CCD68C6246AF6A">
    <w:name w:val="E1D8940F25CE430A98CCD68C6246AF6A"/>
    <w:rsid w:val="00871612"/>
    <w:pPr>
      <w:bidi/>
    </w:pPr>
  </w:style>
  <w:style w:type="paragraph" w:customStyle="1" w:styleId="68F2A8C00990429E8F2B6400F4FEFACD">
    <w:name w:val="68F2A8C00990429E8F2B6400F4FEFACD"/>
    <w:rsid w:val="0087161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8447</Words>
  <Characters>42235</Characters>
  <Application>Microsoft Office Word</Application>
  <DocSecurity>0</DocSecurity>
  <Lines>351</Lines>
  <Paragraphs>101</Paragraphs>
  <ScaleCrop>false</ScaleCrop>
  <HeadingPairs>
    <vt:vector size="2" baseType="variant">
      <vt:variant>
        <vt:lpstr>שם</vt:lpstr>
      </vt:variant>
      <vt:variant>
        <vt:i4>1</vt:i4>
      </vt:variant>
    </vt:vector>
  </HeadingPairs>
  <TitlesOfParts>
    <vt:vector size="1" baseType="lpstr">
      <vt:lpstr>כתובה</vt:lpstr>
    </vt:vector>
  </TitlesOfParts>
  <Company>HP</Company>
  <LinksUpToDate>false</LinksUpToDate>
  <CharactersWithSpaces>50581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כתובה</dc:title>
  <dc:subject/>
  <dc:creator>הרב אליהו עמאר - אב"ד, הרב יאיר לרנר, הרב צבי בירנבאום</dc:creator>
  <cp:keywords>כתובה ותוספת כתובה, יחסי אישות, לא היתה ביאה, לא נבעלה, טוען וחוזר וטוען</cp:keywords>
  <cp:lastModifiedBy>יהודה שקדי</cp:lastModifiedBy>
  <cp:revision>2</cp:revision>
  <dcterms:created xsi:type="dcterms:W3CDTF">2026-10-13T07:24:00Z</dcterms:created>
  <dcterms:modified xsi:type="dcterms:W3CDTF">2026-10-13T07:24:00Z</dcterms:modified>
</cp:coreProperties>
</file>